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2ECC" w14:textId="585DA5B3" w:rsidR="002C4325" w:rsidRPr="002C4325" w:rsidRDefault="006437B1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7EAF8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2pt;margin-top:-9pt;width:63.5pt;height:63.9pt;z-index:251658240">
            <v:imagedata r:id="rId5" o:title=""/>
          </v:shape>
          <o:OLEObject Type="Embed" ProgID="PBrush" ShapeID="_x0000_s1026" DrawAspect="Content" ObjectID="_1783929238" r:id="rId6"/>
        </w:object>
      </w:r>
      <w:r w:rsidR="00297A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4325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РеспубликаТыва</w:t>
      </w:r>
    </w:p>
    <w:p w14:paraId="70FB478F" w14:textId="77777777" w:rsidR="002C4325" w:rsidRDefault="002C4325" w:rsidP="002C4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   Кызылский кожуун</w:t>
      </w:r>
    </w:p>
    <w:p w14:paraId="72F53806" w14:textId="1821D182" w:rsidR="002C4325" w:rsidRDefault="002C4325" w:rsidP="002C4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   Администрациясельского  </w:t>
      </w:r>
    </w:p>
    <w:p w14:paraId="447340C8" w14:textId="646F32C7" w:rsidR="002C4325" w:rsidRDefault="002C4325" w:rsidP="002C43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чагыргазы                                                                                                поселения сумонаШамбалыг</w:t>
      </w:r>
    </w:p>
    <w:p w14:paraId="14890336" w14:textId="77777777" w:rsidR="002C4325" w:rsidRDefault="002C4325" w:rsidP="002C432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(667910, Республика Тыва, Кызылский район, сумона Шамбалыг, ул. Кочетова 3а)</w:t>
      </w:r>
    </w:p>
    <w:p w14:paraId="674CFE30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FC073E6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52AE6B7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E1E21B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14:paraId="29AC07AB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7AEE723" w14:textId="13DB0FA3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13</w:t>
      </w:r>
    </w:p>
    <w:p w14:paraId="1BE61683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FA6F89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 администрации сельского поселения</w:t>
      </w:r>
    </w:p>
    <w:p w14:paraId="7695D3B3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сумона Шамбалыг Кызылского кожууна Республики Тыва</w:t>
      </w:r>
    </w:p>
    <w:p w14:paraId="6CE780AC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8403010" w14:textId="5B6A484B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  июля 2024 года.</w:t>
      </w:r>
    </w:p>
    <w:p w14:paraId="218086BE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BDF1F3" w14:textId="7DC08A8C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 плана работы на июль месяц 2024 года администрации сельского поселения сумона Шамбалыг Кызылского кожууна Республики Тыва</w:t>
      </w:r>
    </w:p>
    <w:p w14:paraId="43F7E9B1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CD1327" w14:textId="76C1355F" w:rsidR="002C4325" w:rsidRDefault="002C4325" w:rsidP="002C4325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июль месяц 2024 года, председатель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</w:p>
    <w:p w14:paraId="0E648F92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14:paraId="42E483B2" w14:textId="77777777" w:rsidR="002C4325" w:rsidRDefault="002C4325" w:rsidP="002C4325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14:paraId="539D0B38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AC44F17" w14:textId="0954AF57" w:rsidR="002C4325" w:rsidRDefault="002C4325" w:rsidP="002C4325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июль месяц 2024 года администрации сельского поселения сумона Шамбалыг Кызылского кожууна Республики Тыва</w:t>
      </w:r>
    </w:p>
    <w:p w14:paraId="681B06D6" w14:textId="77777777" w:rsidR="002C4325" w:rsidRDefault="002C4325" w:rsidP="002C4325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Шамбалыг.</w:t>
      </w:r>
    </w:p>
    <w:p w14:paraId="6FE225A4" w14:textId="77777777" w:rsidR="002C4325" w:rsidRDefault="002C4325" w:rsidP="002C4325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 и.о.заместителя по социальной политике – Ондар А.С.</w:t>
      </w:r>
    </w:p>
    <w:p w14:paraId="51CB05FB" w14:textId="77777777" w:rsidR="002C4325" w:rsidRDefault="002C4325" w:rsidP="002C432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B13C55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647407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EC400CA" w14:textId="77777777" w:rsidR="002C4325" w:rsidRDefault="002C4325" w:rsidP="002C432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5F33D4" w14:textId="77777777" w:rsidR="002C4325" w:rsidRDefault="002C4325" w:rsidP="002C432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541BF7" w14:textId="77777777" w:rsidR="002C4325" w:rsidRDefault="002C4325" w:rsidP="002C4325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C1A54C" w14:textId="77777777" w:rsidR="002C4325" w:rsidRDefault="002C4325" w:rsidP="002C432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 администрации</w:t>
      </w:r>
    </w:p>
    <w:p w14:paraId="37EF5B42" w14:textId="77777777" w:rsidR="002C4325" w:rsidRDefault="002C4325" w:rsidP="002C432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Т.Д.</w:t>
      </w:r>
    </w:p>
    <w:p w14:paraId="748CB62F" w14:textId="77777777" w:rsidR="002C4325" w:rsidRDefault="002C4325" w:rsidP="002C432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626A7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5BEFE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CE672" w14:textId="77777777" w:rsidR="002C4325" w:rsidRDefault="002C4325" w:rsidP="002C432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18AE4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A20C0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72A03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37AC6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9D4EC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</w:p>
    <w:p w14:paraId="55EA3727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2AFB5" w14:textId="77777777" w:rsidR="002C4325" w:rsidRDefault="002C4325" w:rsidP="002C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B72BF" w14:textId="60732305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</w:t>
      </w:r>
    </w:p>
    <w:p w14:paraId="3DDDC182" w14:textId="77777777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14:paraId="7F5573EF" w14:textId="77777777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Председателя администрации</w:t>
      </w:r>
    </w:p>
    <w:p w14:paraId="0C4DA49E" w14:textId="77777777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14:paraId="19B10091" w14:textId="77777777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</w:p>
    <w:p w14:paraId="366F72DF" w14:textId="7E0B0CBC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01.07.2024 г. № 13</w:t>
      </w:r>
    </w:p>
    <w:p w14:paraId="6C96B7B1" w14:textId="77777777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11E39B" w14:textId="77777777" w:rsidR="002C4325" w:rsidRDefault="002C4325" w:rsidP="002C4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559722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14:paraId="0893EDDD" w14:textId="53436DAC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июль месяц 2024 года.</w:t>
      </w:r>
    </w:p>
    <w:p w14:paraId="2E18EA17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14:paraId="0CD92DAE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</w:p>
    <w:p w14:paraId="02BA1DF8" w14:textId="77777777" w:rsidR="002C4325" w:rsidRDefault="002C4325" w:rsidP="002C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48" w:type="dxa"/>
        <w:jc w:val="center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2C4325" w14:paraId="52FF6904" w14:textId="77777777" w:rsidTr="00B9758F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796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14:paraId="0F58DA95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C60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6071C31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  <w:p w14:paraId="09D18488" w14:textId="77777777" w:rsidR="002C4325" w:rsidRDefault="002C4325" w:rsidP="00B975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B48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F7B93A3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CD3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1BFE81" w14:textId="77777777" w:rsidR="002C4325" w:rsidRDefault="002C4325" w:rsidP="00B975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2C4325" w14:paraId="3D0CC698" w14:textId="77777777" w:rsidTr="00B9758F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A3E" w14:textId="77777777" w:rsidR="002C4325" w:rsidRDefault="002C4325" w:rsidP="00B9758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038F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FEA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256" w14:textId="77777777" w:rsidR="002C4325" w:rsidRDefault="002C4325" w:rsidP="00B975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</w:t>
            </w:r>
          </w:p>
          <w:p w14:paraId="2878BEE9" w14:textId="77777777" w:rsidR="002C4325" w:rsidRDefault="002C4325" w:rsidP="00B975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Т.Д.</w:t>
            </w:r>
          </w:p>
          <w:p w14:paraId="3B40B92D" w14:textId="6101173B" w:rsidR="002C4325" w:rsidRDefault="006437B1" w:rsidP="00B975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C4325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C4325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C4325" w14:paraId="0C5E2AAE" w14:textId="77777777" w:rsidTr="00B9758F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877E" w14:textId="77777777" w:rsidR="002C4325" w:rsidRDefault="002C4325" w:rsidP="00B9758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B12F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Рейдовые мероприятия по семьям 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2BB2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1A6B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</w:t>
            </w:r>
          </w:p>
        </w:tc>
      </w:tr>
      <w:tr w:rsidR="002C4325" w14:paraId="57F2175E" w14:textId="77777777" w:rsidTr="00B9758F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458" w14:textId="77777777" w:rsidR="002C4325" w:rsidRDefault="002C4325" w:rsidP="00B9758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11C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  <w:p w14:paraId="65F95167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BB47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6AFC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2C4325" w14:paraId="29A89473" w14:textId="77777777" w:rsidTr="00B9758F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879" w14:textId="77777777" w:rsidR="002C4325" w:rsidRDefault="002C4325" w:rsidP="00B9758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64D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ВДЦ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AFD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7EC7" w14:textId="77777777" w:rsidR="002C4325" w:rsidRDefault="002C4325" w:rsidP="00B9758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</w:tbl>
    <w:p w14:paraId="074FD2BD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F484F8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798F59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03AB77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B19859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B952B6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CCEE57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199000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7DCBAC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FCA5D8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2762D8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53C07D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B1D4AC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C77D0A7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049113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761E82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08FA31" w14:textId="2E3E5601" w:rsidR="00F81F44" w:rsidRDefault="006437B1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 w14:anchorId="27A98A78">
          <v:shape id="_x0000_s1027" type="#_x0000_t75" style="position:absolute;left:0;text-align:left;margin-left:193.6pt;margin-top:-7.7pt;width:63.5pt;height:63.9pt;z-index:251660288">
            <v:imagedata r:id="rId5" o:title=""/>
          </v:shape>
          <o:OLEObject Type="Embed" ProgID="PBrush" ShapeID="_x0000_s1027" DrawAspect="Content" ObjectID="_1783929239" r:id="rId7"/>
        </w:object>
      </w:r>
      <w:r w:rsidR="00F81F44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Республика Тыва</w:t>
      </w:r>
    </w:p>
    <w:p w14:paraId="2D72DCE7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Кызылский кожуун</w:t>
      </w:r>
    </w:p>
    <w:p w14:paraId="2A915F1E" w14:textId="77777777" w:rsidR="00F81F44" w:rsidRDefault="00F81F44" w:rsidP="00F81F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Администрация сельского </w:t>
      </w:r>
    </w:p>
    <w:p w14:paraId="25FABA2C" w14:textId="529A3B59" w:rsidR="00F81F44" w:rsidRDefault="00F81F44" w:rsidP="00F81F4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      поселения с. Шамбалыг</w:t>
      </w:r>
    </w:p>
    <w:p w14:paraId="1EC4ED46" w14:textId="5CB1B337" w:rsidR="00F81F44" w:rsidRDefault="00F81F44" w:rsidP="00F81F4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Шамбалыг, ул. Кочетова 3а)</w:t>
      </w:r>
    </w:p>
    <w:p w14:paraId="03CF4E41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2F9D374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14:paraId="0531D9B1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47918E4" w14:textId="42D88CD9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14</w:t>
      </w:r>
    </w:p>
    <w:p w14:paraId="14BCC882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964E95C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14:paraId="1F5948DD" w14:textId="34B4975B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 Кызылского кожууна Республики Тыва</w:t>
      </w:r>
    </w:p>
    <w:p w14:paraId="3F4D02FA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8780F9C" w14:textId="2C73AF44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05 июля 202</w:t>
      </w:r>
      <w:r w:rsidR="00D75B73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14:paraId="00FB7E89" w14:textId="77777777" w:rsidR="00F81F44" w:rsidRDefault="00F81F44" w:rsidP="00F81F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31FD59" w14:textId="35DD7DE9" w:rsidR="00F81F44" w:rsidRPr="003F7FA3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F7FA3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уничтожению зарослей дикорастущей конопли на территории </w:t>
      </w:r>
      <w:r w:rsidRPr="003F7FA3">
        <w:rPr>
          <w:rFonts w:ascii="Times New Roman" w:hAnsi="Times New Roman" w:cs="Times New Roman"/>
          <w:b/>
          <w:noProof/>
          <w:sz w:val="24"/>
          <w:szCs w:val="24"/>
        </w:rPr>
        <w:t xml:space="preserve">сельского поселения сумон </w:t>
      </w:r>
      <w:proofErr w:type="spellStart"/>
      <w:r w:rsidRPr="003F7FA3">
        <w:rPr>
          <w:rFonts w:ascii="Times New Roman" w:hAnsi="Times New Roman" w:cs="Times New Roman"/>
          <w:b/>
          <w:sz w:val="24"/>
          <w:szCs w:val="24"/>
        </w:rPr>
        <w:t>Шамбалыг</w:t>
      </w:r>
      <w:proofErr w:type="spellEnd"/>
      <w:r w:rsidRPr="003F7F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D12649" w14:textId="77777777" w:rsidR="00F81F44" w:rsidRDefault="00F81F44" w:rsidP="00F81F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6937E" w14:textId="77777777" w:rsidR="00F81F44" w:rsidRDefault="00F81F44" w:rsidP="00F81F4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44FB80" w14:textId="4084FEFB" w:rsidR="00F81F44" w:rsidRDefault="00F81F44" w:rsidP="00F81F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усиления борьбы злоупотреблением наркотическими средствами и незаконным оборотом и принятия мер по уничтожению зарослей дикорастущей конопли на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713637" w14:textId="77777777" w:rsidR="00F81F44" w:rsidRDefault="00F81F44" w:rsidP="00F81F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9B837" w14:textId="77777777" w:rsidR="00F81F44" w:rsidRDefault="00F81F44" w:rsidP="00F81F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745D06D2" w14:textId="77777777" w:rsidR="00F81F44" w:rsidRDefault="00F81F44" w:rsidP="00F81F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FDB9542" w14:textId="4D10E3FD" w:rsidR="00F81F44" w:rsidRDefault="00F81F44" w:rsidP="00F81F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уничтожению очагов произрастания дикорастущей конопли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14:paraId="15F9DF45" w14:textId="77777777" w:rsidR="00F81F44" w:rsidRDefault="00F81F44" w:rsidP="00F81F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Прилагаемый план мероприятий обнародовать на информационных стендах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F708D3" w14:textId="77777777" w:rsidR="00F81F44" w:rsidRDefault="00F81F44" w:rsidP="00F81F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исполнением данного постановления оставляю за собой</w:t>
      </w:r>
    </w:p>
    <w:p w14:paraId="791A4750" w14:textId="77777777" w:rsidR="00F81F44" w:rsidRDefault="00F81F44" w:rsidP="00F81F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2EBEE7" w14:textId="77777777" w:rsidR="00F81F44" w:rsidRDefault="00F81F44" w:rsidP="00F81F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5E5AB1" w14:textId="77777777" w:rsidR="00F81F44" w:rsidRDefault="00F81F44" w:rsidP="00F81F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ACA09AC" w14:textId="77777777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14:paraId="63E1FDC0" w14:textId="28EA662C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</w:p>
    <w:p w14:paraId="6FD088BC" w14:textId="77777777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A9A45" w14:textId="77777777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D1A37" w14:textId="77777777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37EF5" w14:textId="77777777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DDD35" w14:textId="77777777" w:rsidR="00F81F44" w:rsidRDefault="00F81F44" w:rsidP="00F8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154A3" w14:textId="1C072F4A" w:rsidR="00F81F44" w:rsidRDefault="00F81F44" w:rsidP="00F81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9A8DEFD" w14:textId="77777777" w:rsidR="00F81F44" w:rsidRDefault="00F81F44" w:rsidP="00F81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 постановлением </w:t>
      </w:r>
    </w:p>
    <w:p w14:paraId="4E7F476E" w14:textId="77777777" w:rsidR="00F81F44" w:rsidRDefault="00F81F44" w:rsidP="00F81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14:paraId="03E437A8" w14:textId="5C325D3A" w:rsidR="00F81F44" w:rsidRDefault="00F81F44" w:rsidP="00F81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</w:p>
    <w:p w14:paraId="6537E2B3" w14:textId="4BFC0083" w:rsidR="00F81F44" w:rsidRDefault="00F81F44" w:rsidP="00F81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05.07.2024 г. № 14</w:t>
      </w:r>
    </w:p>
    <w:p w14:paraId="2C00CF7C" w14:textId="77777777" w:rsidR="00F81F44" w:rsidRDefault="00F81F44" w:rsidP="00F81F44">
      <w:pPr>
        <w:tabs>
          <w:tab w:val="left" w:pos="4642"/>
        </w:tabs>
        <w:rPr>
          <w:rFonts w:ascii="Times New Roman" w:hAnsi="Times New Roman" w:cs="Times New Roman"/>
          <w:sz w:val="24"/>
          <w:szCs w:val="24"/>
        </w:rPr>
      </w:pPr>
    </w:p>
    <w:p w14:paraId="36249573" w14:textId="77777777" w:rsidR="00F81F44" w:rsidRDefault="00F81F44" w:rsidP="00F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3486289B" w14:textId="77777777" w:rsidR="00F81F44" w:rsidRDefault="00F81F44" w:rsidP="00F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09542" w14:textId="77777777" w:rsidR="00F81F44" w:rsidRDefault="00F81F44" w:rsidP="00F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уничтожению очагов произрастания дикорастущей конопли на территории</w:t>
      </w:r>
    </w:p>
    <w:p w14:paraId="71FABB5F" w14:textId="16529C41" w:rsidR="00F81F44" w:rsidRDefault="00F81F44" w:rsidP="00F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2024 году.</w:t>
      </w:r>
    </w:p>
    <w:p w14:paraId="3AF326C5" w14:textId="77777777" w:rsidR="00F81F44" w:rsidRDefault="00F81F44" w:rsidP="00F8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5" w:type="dxa"/>
        <w:jc w:val="center"/>
        <w:tblLayout w:type="fixed"/>
        <w:tblLook w:val="01E0" w:firstRow="1" w:lastRow="1" w:firstColumn="1" w:lastColumn="1" w:noHBand="0" w:noVBand="0"/>
      </w:tblPr>
      <w:tblGrid>
        <w:gridCol w:w="541"/>
        <w:gridCol w:w="5993"/>
        <w:gridCol w:w="1541"/>
        <w:gridCol w:w="2020"/>
      </w:tblGrid>
      <w:tr w:rsidR="00F81F44" w14:paraId="0C9718C9" w14:textId="77777777" w:rsidTr="000D0ECB">
        <w:trPr>
          <w:trHeight w:val="66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5C4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686C8DA4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CAAF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69F3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  <w:p w14:paraId="0E3B68F8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5D5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14:paraId="05EA67A7" w14:textId="77777777" w:rsidR="00F81F44" w:rsidRDefault="00F81F44" w:rsidP="000D0E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81F44" w14:paraId="289CDF60" w14:textId="77777777" w:rsidTr="000D0EC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8374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C7F7" w14:textId="0CFFB33F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Создать при администрации сельского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с.Шамбалыг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комиссию по борьбе с очагами дикорастущей конопли и сорными растениями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сумона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2BDD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B506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14:paraId="7ECD64B1" w14:textId="3A0AF1E9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</w:t>
            </w:r>
            <w:proofErr w:type="spellEnd"/>
          </w:p>
        </w:tc>
      </w:tr>
      <w:tr w:rsidR="00F81F44" w14:paraId="0EB6D0FE" w14:textId="77777777" w:rsidTr="000D0EC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022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3C0E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спец. бригады ручных косарей из числа безработных граждан, студентов обеспечив их соответствующим инвентарем и создать соответствующие условия.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A54D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14:paraId="3BC34800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F759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14:paraId="25F6F8E3" w14:textId="4510637B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</w:t>
            </w:r>
            <w:proofErr w:type="spellEnd"/>
          </w:p>
        </w:tc>
      </w:tr>
      <w:tr w:rsidR="00F81F44" w14:paraId="6BFEE3BF" w14:textId="77777777" w:rsidTr="000D0EC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606A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8891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F625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14:paraId="1CA9D09F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1BCF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14:paraId="73F8A8F1" w14:textId="03C0CE75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</w:t>
            </w:r>
            <w:proofErr w:type="spellEnd"/>
          </w:p>
          <w:p w14:paraId="2576101A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Депутаты ХП. </w:t>
            </w:r>
          </w:p>
          <w:p w14:paraId="3D547450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F81F44" w14:paraId="482D2072" w14:textId="77777777" w:rsidTr="000D0EC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98E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471A" w14:textId="569A9A3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Обработка химическими средствами (Гербицид) на уни</w:t>
            </w:r>
            <w:r w:rsidR="00D75B73"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тожение очагов прои</w:t>
            </w:r>
            <w:r w:rsidR="00D75B73"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р</w:t>
            </w:r>
            <w:r w:rsidR="00D75B73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стания дикорастущей конопли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AB54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14:paraId="48F48B29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5B38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14:paraId="688B6EF8" w14:textId="07C6D6FC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</w:t>
            </w:r>
          </w:p>
        </w:tc>
      </w:tr>
      <w:tr w:rsidR="00F81F44" w14:paraId="301E6FFA" w14:textId="77777777" w:rsidTr="000D0EC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507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D854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Собрание комиссии, подведение итогов работ.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DD7E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F7C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</w:t>
            </w:r>
          </w:p>
          <w:p w14:paraId="234F312E" w14:textId="77777777" w:rsidR="00F81F44" w:rsidRDefault="00F81F44" w:rsidP="000D0EC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0C780862" w14:textId="6D32EA8D" w:rsidR="00D44B68" w:rsidRDefault="00D44B68" w:rsidP="00D44B68">
      <w:pPr>
        <w:jc w:val="right"/>
      </w:pPr>
      <w:r>
        <w:t xml:space="preserve">         </w:t>
      </w:r>
    </w:p>
    <w:p w14:paraId="73E64741" w14:textId="77777777" w:rsidR="00D44B68" w:rsidRDefault="00D44B68" w:rsidP="00D44B68">
      <w:pPr>
        <w:jc w:val="right"/>
      </w:pPr>
    </w:p>
    <w:p w14:paraId="64487688" w14:textId="77777777" w:rsidR="00D44B68" w:rsidRDefault="00D44B68" w:rsidP="00D44B68">
      <w:pPr>
        <w:jc w:val="right"/>
      </w:pPr>
    </w:p>
    <w:p w14:paraId="70AF03B8" w14:textId="77777777" w:rsidR="00D44B68" w:rsidRDefault="00D44B68" w:rsidP="00D44B68">
      <w:pPr>
        <w:jc w:val="center"/>
      </w:pPr>
    </w:p>
    <w:p w14:paraId="0108FF2A" w14:textId="52FA9AC1" w:rsidR="00D44B68" w:rsidRDefault="00D44B68" w:rsidP="00D4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131A661" w14:textId="77777777" w:rsidR="00D44B68" w:rsidRDefault="00D44B68" w:rsidP="00D4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 постановлением </w:t>
      </w:r>
    </w:p>
    <w:p w14:paraId="78C8B2F3" w14:textId="77777777" w:rsidR="00D44B68" w:rsidRDefault="00D44B68" w:rsidP="00D4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14:paraId="4686062B" w14:textId="77777777" w:rsidR="00D44B68" w:rsidRDefault="00D44B68" w:rsidP="00D4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</w:p>
    <w:p w14:paraId="1EA77D0F" w14:textId="77777777" w:rsidR="00D44B68" w:rsidRDefault="00D44B68" w:rsidP="00D4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05.07.2024 г. № 14</w:t>
      </w:r>
    </w:p>
    <w:p w14:paraId="68D71058" w14:textId="1A756F56" w:rsidR="00D44B68" w:rsidRDefault="00D44B68" w:rsidP="00D44B68">
      <w:pPr>
        <w:jc w:val="center"/>
      </w:pPr>
    </w:p>
    <w:p w14:paraId="5D1D9845" w14:textId="77777777" w:rsidR="00D44B68" w:rsidRDefault="00D44B68" w:rsidP="00D44B68">
      <w:pPr>
        <w:jc w:val="center"/>
      </w:pPr>
    </w:p>
    <w:p w14:paraId="41EB358C" w14:textId="77777777" w:rsidR="00D44B68" w:rsidRDefault="00D44B68" w:rsidP="00D44B68">
      <w:pPr>
        <w:jc w:val="center"/>
      </w:pPr>
    </w:p>
    <w:p w14:paraId="6EBFE54F" w14:textId="77777777" w:rsidR="00D44B68" w:rsidRDefault="00D44B68" w:rsidP="00D44B68">
      <w:pPr>
        <w:jc w:val="center"/>
      </w:pPr>
    </w:p>
    <w:p w14:paraId="4AF82B3A" w14:textId="53470D5A" w:rsidR="00D44B68" w:rsidRPr="00D44B68" w:rsidRDefault="00D44B68" w:rsidP="00D44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B68">
        <w:rPr>
          <w:rFonts w:ascii="Times New Roman" w:hAnsi="Times New Roman" w:cs="Times New Roman"/>
          <w:sz w:val="24"/>
          <w:szCs w:val="24"/>
        </w:rPr>
        <w:t xml:space="preserve">Состав комиссии при Администрации с. </w:t>
      </w:r>
      <w:proofErr w:type="spellStart"/>
      <w:r w:rsidRPr="00D44B68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</w:p>
    <w:p w14:paraId="2D9F3886" w14:textId="77777777" w:rsidR="00D44B68" w:rsidRPr="00D44B68" w:rsidRDefault="00D44B68" w:rsidP="00D44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44B68">
        <w:rPr>
          <w:rFonts w:ascii="Times New Roman" w:hAnsi="Times New Roman" w:cs="Times New Roman"/>
          <w:sz w:val="24"/>
          <w:szCs w:val="24"/>
          <w:lang w:eastAsia="en-US"/>
        </w:rPr>
        <w:t xml:space="preserve">по борьбе с очагами дикорастущей конопли и сорными растениями </w:t>
      </w:r>
    </w:p>
    <w:p w14:paraId="50482819" w14:textId="77777777" w:rsidR="00D44B68" w:rsidRPr="00D44B68" w:rsidRDefault="00D44B68" w:rsidP="00D44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44B68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 w:rsidRPr="00D44B68">
        <w:rPr>
          <w:rFonts w:ascii="Times New Roman" w:hAnsi="Times New Roman" w:cs="Times New Roman"/>
          <w:sz w:val="24"/>
          <w:szCs w:val="24"/>
          <w:lang w:eastAsia="en-US"/>
        </w:rPr>
        <w:t>сумона</w:t>
      </w:r>
      <w:proofErr w:type="spellEnd"/>
    </w:p>
    <w:p w14:paraId="7B37227E" w14:textId="77777777" w:rsidR="00D44B68" w:rsidRPr="00D44B68" w:rsidRDefault="00D44B68" w:rsidP="00D44B6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332CB2" w14:textId="77777777" w:rsidR="00D44B68" w:rsidRPr="00D44B68" w:rsidRDefault="00D44B68" w:rsidP="00D44B6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4651F2" w14:textId="77777777" w:rsidR="00D44B68" w:rsidRPr="00D44B68" w:rsidRDefault="00D44B68" w:rsidP="00D44B6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C2B457" w14:textId="4523A280" w:rsidR="00D44B68" w:rsidRPr="00D44B68" w:rsidRDefault="00D44B68" w:rsidP="00D44B6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44B68"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Тамара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Доржуевна</w:t>
      </w:r>
      <w:proofErr w:type="spellEnd"/>
      <w:r w:rsidRPr="00D44B68">
        <w:rPr>
          <w:rFonts w:ascii="Times New Roman" w:hAnsi="Times New Roman" w:cs="Times New Roman"/>
          <w:sz w:val="24"/>
          <w:szCs w:val="24"/>
          <w:lang w:eastAsia="en-US"/>
        </w:rPr>
        <w:t>, председатель</w:t>
      </w:r>
      <w:r w:rsidR="004E2BBD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администрации.</w:t>
      </w:r>
    </w:p>
    <w:p w14:paraId="138D382A" w14:textId="77777777" w:rsidR="00D44B68" w:rsidRPr="00D44B68" w:rsidRDefault="00D44B68" w:rsidP="00D44B6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B04C78" w14:textId="77777777" w:rsidR="00D44B68" w:rsidRPr="00D44B68" w:rsidRDefault="00D44B68" w:rsidP="00D44B6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44B68">
        <w:rPr>
          <w:rFonts w:ascii="Times New Roman" w:hAnsi="Times New Roman" w:cs="Times New Roman"/>
          <w:sz w:val="24"/>
          <w:szCs w:val="24"/>
          <w:lang w:eastAsia="en-US"/>
        </w:rPr>
        <w:t>Члены комиссии:</w:t>
      </w:r>
    </w:p>
    <w:p w14:paraId="25726DB0" w14:textId="77777777" w:rsidR="00D44B68" w:rsidRPr="00D44B68" w:rsidRDefault="00D44B68" w:rsidP="00D44B6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E6C777" w14:textId="77777777" w:rsidR="00D44B68" w:rsidRPr="00D44B68" w:rsidRDefault="00D44B68" w:rsidP="00D44B6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D44B68">
        <w:rPr>
          <w:rFonts w:ascii="Times New Roman" w:hAnsi="Times New Roman"/>
          <w:sz w:val="24"/>
          <w:szCs w:val="24"/>
          <w:lang w:eastAsia="en-US"/>
        </w:rPr>
        <w:t>Даваа</w:t>
      </w:r>
      <w:proofErr w:type="spellEnd"/>
      <w:r w:rsidRPr="00D44B68">
        <w:rPr>
          <w:rFonts w:ascii="Times New Roman" w:hAnsi="Times New Roman"/>
          <w:sz w:val="24"/>
          <w:szCs w:val="24"/>
          <w:lang w:eastAsia="en-US"/>
        </w:rPr>
        <w:t xml:space="preserve"> Чечен Валентинович, Глава-Председатель Хурала представителей</w:t>
      </w:r>
    </w:p>
    <w:p w14:paraId="7D7EE17D" w14:textId="064EB272" w:rsidR="00D44B68" w:rsidRPr="00D44B68" w:rsidRDefault="00D44B68" w:rsidP="00D44B6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D44B68">
        <w:rPr>
          <w:rFonts w:ascii="Times New Roman" w:hAnsi="Times New Roman"/>
          <w:sz w:val="24"/>
          <w:szCs w:val="24"/>
          <w:lang w:eastAsia="en-US"/>
        </w:rPr>
        <w:t>Ондар</w:t>
      </w:r>
      <w:proofErr w:type="spellEnd"/>
      <w:r w:rsidRPr="00D44B6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Айдана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Сергеевна</w:t>
      </w:r>
      <w:r w:rsidRPr="00D44B6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44B68">
        <w:rPr>
          <w:rFonts w:ascii="Times New Roman" w:hAnsi="Times New Roman"/>
          <w:sz w:val="24"/>
          <w:szCs w:val="24"/>
          <w:lang w:eastAsia="en-US"/>
        </w:rPr>
        <w:t xml:space="preserve">заместитель председателя по </w:t>
      </w:r>
      <w:proofErr w:type="spellStart"/>
      <w:proofErr w:type="gramStart"/>
      <w:r w:rsidRPr="00D44B68">
        <w:rPr>
          <w:rFonts w:ascii="Times New Roman" w:hAnsi="Times New Roman"/>
          <w:sz w:val="24"/>
          <w:szCs w:val="24"/>
          <w:lang w:eastAsia="en-US"/>
        </w:rPr>
        <w:t>соц.политике</w:t>
      </w:r>
      <w:proofErr w:type="spellEnd"/>
      <w:proofErr w:type="gramEnd"/>
      <w:r w:rsidRPr="00D44B68">
        <w:rPr>
          <w:rFonts w:ascii="Times New Roman" w:hAnsi="Times New Roman"/>
          <w:sz w:val="24"/>
          <w:szCs w:val="24"/>
          <w:lang w:eastAsia="en-US"/>
        </w:rPr>
        <w:t>.</w:t>
      </w:r>
    </w:p>
    <w:p w14:paraId="079D80A2" w14:textId="7BCA8633" w:rsidR="00D44B68" w:rsidRPr="00D44B68" w:rsidRDefault="00D44B68" w:rsidP="00D44B6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D44B68">
        <w:rPr>
          <w:rFonts w:ascii="Times New Roman" w:hAnsi="Times New Roman"/>
          <w:sz w:val="24"/>
          <w:szCs w:val="24"/>
          <w:lang w:eastAsia="en-US"/>
        </w:rPr>
        <w:t>Оюн</w:t>
      </w:r>
      <w:proofErr w:type="spellEnd"/>
      <w:r w:rsidRPr="00D44B6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Олимпиада Александровна</w:t>
      </w:r>
      <w:r w:rsidRPr="00D44B68">
        <w:rPr>
          <w:rFonts w:ascii="Times New Roman" w:hAnsi="Times New Roman"/>
          <w:sz w:val="24"/>
          <w:szCs w:val="24"/>
          <w:lang w:eastAsia="en-US"/>
        </w:rPr>
        <w:t>, делопроизводитель</w:t>
      </w:r>
    </w:p>
    <w:p w14:paraId="405C8305" w14:textId="2B5D45FA" w:rsidR="00D44B68" w:rsidRPr="00D44B68" w:rsidRDefault="00D44B68" w:rsidP="00D44B6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Биче-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оол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Александра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Нарыновна</w:t>
      </w:r>
      <w:proofErr w:type="spellEnd"/>
      <w:r w:rsidRPr="00D44B6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налогосборщик</w:t>
      </w:r>
      <w:proofErr w:type="spellEnd"/>
    </w:p>
    <w:p w14:paraId="381B2B30" w14:textId="77777777" w:rsidR="00D44B68" w:rsidRPr="00D44B68" w:rsidRDefault="00D44B68" w:rsidP="00D44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549826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95D96C4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66D9015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43D35EB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5B4A4C5D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4C607D60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CB6B3CD" w14:textId="77777777" w:rsidR="00D44B68" w:rsidRDefault="00D44B68" w:rsidP="00D44B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B30B44A" w14:textId="77777777" w:rsidR="00906889" w:rsidRDefault="006437B1" w:rsidP="009068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 w14:anchorId="22338F26">
          <v:shape id="_x0000_s1028" type="#_x0000_t75" style="position:absolute;left:0;text-align:left;margin-left:193.6pt;margin-top:-7.7pt;width:63.5pt;height:63.9pt;z-index:251662336">
            <v:imagedata r:id="rId5" o:title=""/>
          </v:shape>
          <o:OLEObject Type="Embed" ProgID="PBrush" ShapeID="_x0000_s1028" DrawAspect="Content" ObjectID="_1783929240" r:id="rId8"/>
        </w:object>
      </w:r>
      <w:r w:rsidR="00906889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Республика Тыва</w:t>
      </w:r>
    </w:p>
    <w:p w14:paraId="06814AC3" w14:textId="77777777" w:rsidR="00906889" w:rsidRDefault="00906889" w:rsidP="009068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Кызылский кожуун</w:t>
      </w:r>
    </w:p>
    <w:p w14:paraId="291DC015" w14:textId="77777777" w:rsidR="00906889" w:rsidRDefault="00906889" w:rsidP="009068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Администрация сельского </w:t>
      </w:r>
    </w:p>
    <w:p w14:paraId="755EA3AB" w14:textId="77777777" w:rsidR="00906889" w:rsidRDefault="00906889" w:rsidP="009068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      поселения с. Шамбалыг</w:t>
      </w:r>
    </w:p>
    <w:p w14:paraId="4AB9C03F" w14:textId="77777777" w:rsidR="00906889" w:rsidRDefault="00906889" w:rsidP="0090688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Шамбалыг, ул. Кочетова 3а)</w:t>
      </w:r>
    </w:p>
    <w:p w14:paraId="531104BB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EEF5D96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14:paraId="4FE633A9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D58B103" w14:textId="5F1A9D8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15</w:t>
      </w:r>
    </w:p>
    <w:p w14:paraId="5E8B9907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C7A92B0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14:paraId="755A280D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 Кызылского кожууна Республики Тыва</w:t>
      </w:r>
    </w:p>
    <w:p w14:paraId="1EBF6AD1" w14:textId="77777777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071A393" w14:textId="7A572E80" w:rsidR="00906889" w:rsidRDefault="00906889" w:rsidP="00906889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18 июля 2024 года.</w:t>
      </w:r>
    </w:p>
    <w:p w14:paraId="129D1B77" w14:textId="77777777" w:rsidR="00906889" w:rsidRDefault="00906889" w:rsidP="00B857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304C0A" w14:textId="30287659" w:rsidR="002D3CE9" w:rsidRPr="00CB3157" w:rsidRDefault="00B85740" w:rsidP="00B857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E432DF">
        <w:rPr>
          <w:rFonts w:ascii="Times New Roman" w:hAnsi="Times New Roman" w:cs="Times New Roman"/>
          <w:bCs/>
          <w:sz w:val="24"/>
          <w:szCs w:val="24"/>
        </w:rPr>
        <w:t>й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FF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6E7FFB">
        <w:rPr>
          <w:rFonts w:ascii="Times New Roman" w:hAnsi="Times New Roman" w:cs="Times New Roman"/>
          <w:bCs/>
          <w:sz w:val="24"/>
          <w:szCs w:val="24"/>
        </w:rPr>
        <w:t>е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157">
        <w:rPr>
          <w:rFonts w:ascii="Times New Roman" w:hAnsi="Times New Roman" w:cs="Times New Roman"/>
          <w:bCs/>
          <w:sz w:val="24"/>
          <w:szCs w:val="24"/>
        </w:rPr>
        <w:t>председателя администрации от 08.12.2022</w:t>
      </w:r>
      <w:r w:rsid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157">
        <w:rPr>
          <w:rFonts w:ascii="Times New Roman" w:hAnsi="Times New Roman" w:cs="Times New Roman"/>
          <w:bCs/>
          <w:sz w:val="24"/>
          <w:szCs w:val="24"/>
        </w:rPr>
        <w:t xml:space="preserve">года № 42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>администрации сельского по</w:t>
      </w:r>
      <w:r w:rsidR="00391B78" w:rsidRPr="00CB3157">
        <w:rPr>
          <w:rFonts w:ascii="Times New Roman" w:hAnsi="Times New Roman" w:cs="Times New Roman"/>
          <w:bCs/>
          <w:sz w:val="24"/>
          <w:szCs w:val="24"/>
        </w:rPr>
        <w:t>селения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6889" w:rsidRPr="00CB3157">
        <w:rPr>
          <w:rFonts w:ascii="Times New Roman" w:hAnsi="Times New Roman" w:cs="Times New Roman"/>
          <w:bCs/>
          <w:sz w:val="24"/>
          <w:szCs w:val="24"/>
        </w:rPr>
        <w:t>сумона</w:t>
      </w:r>
      <w:proofErr w:type="spellEnd"/>
      <w:r w:rsidR="00906889" w:rsidRP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6889" w:rsidRPr="00CB3157">
        <w:rPr>
          <w:rFonts w:ascii="Times New Roman" w:hAnsi="Times New Roman" w:cs="Times New Roman"/>
          <w:bCs/>
          <w:sz w:val="24"/>
          <w:szCs w:val="24"/>
        </w:rPr>
        <w:t>Шамбалыг</w:t>
      </w:r>
      <w:r w:rsidRPr="00CB3157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3157">
        <w:rPr>
          <w:rFonts w:ascii="Times New Roman" w:hAnsi="Times New Roman" w:cs="Times New Roman"/>
          <w:bCs/>
          <w:sz w:val="24"/>
          <w:szCs w:val="24"/>
        </w:rPr>
        <w:t>Кызылского</w:t>
      </w:r>
      <w:proofErr w:type="spellEnd"/>
      <w:r w:rsidRPr="00CB31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3157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CB3157">
        <w:rPr>
          <w:rFonts w:ascii="Times New Roman" w:hAnsi="Times New Roman" w:cs="Times New Roman"/>
          <w:bCs/>
          <w:sz w:val="24"/>
          <w:szCs w:val="24"/>
        </w:rPr>
        <w:t xml:space="preserve"> Республики Тыва»</w:t>
      </w:r>
      <w:r w:rsidR="00906889" w:rsidRPr="00CB31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A36037" w14:textId="77777777" w:rsidR="00CB3157" w:rsidRDefault="00B85740" w:rsidP="00B85740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</w:t>
      </w:r>
      <w:r w:rsidRPr="00B85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соответствии с Федеральными законами от 25 декабря 2008 года № 273-ФЗ «О противодействии коррупции»</w:t>
      </w:r>
      <w:r w:rsidR="00CB315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B85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821, с внесенными изменениями Указом Президента Российской Федерации от 25.01.2024 №71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017B46FA" w14:textId="25503691" w:rsidR="00906889" w:rsidRDefault="00CB3157" w:rsidP="00B85740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ПОСТАНОВЛЯЕТ:</w:t>
      </w:r>
    </w:p>
    <w:p w14:paraId="114A29C0" w14:textId="01E520A9" w:rsidR="00CB3157" w:rsidRDefault="00CB3157" w:rsidP="00CB3157">
      <w:pPr>
        <w:pStyle w:val="a4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Внести изменения в Положение о комиссии по соблюдению требований к служебному поведению муниципальных служащих и руководителей муниципальных учреждений администрации сельского поселения </w:t>
      </w:r>
      <w:proofErr w:type="spellStart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сумона</w:t>
      </w:r>
      <w:proofErr w:type="spellEnd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Шамбалыг</w:t>
      </w:r>
      <w:proofErr w:type="spellEnd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Кызылского</w:t>
      </w:r>
      <w:proofErr w:type="spellEnd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кожууна</w:t>
      </w:r>
      <w:proofErr w:type="spellEnd"/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Республики Тыва и урегулированию конфликта интересов, принятое постановлением от 08.12.2022 года № 42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согласно Указа Президента Российской Федерации от 25.01.2024 №</w:t>
      </w:r>
      <w:r w:rsidR="006437B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CB315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71:</w:t>
      </w:r>
    </w:p>
    <w:p w14:paraId="5B673DD3" w14:textId="77777777" w:rsidR="00562BB0" w:rsidRDefault="00FA7727" w:rsidP="00562B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570329" w:rsidRPr="00FA7727">
        <w:rPr>
          <w:rFonts w:ascii="Times New Roman" w:hAnsi="Times New Roman"/>
          <w:bCs/>
          <w:sz w:val="24"/>
          <w:szCs w:val="24"/>
        </w:rPr>
        <w:t xml:space="preserve">1) дополнить пункт 14 подпунктом </w:t>
      </w:r>
      <w:r w:rsidR="00562BB0">
        <w:rPr>
          <w:rFonts w:ascii="Times New Roman" w:hAnsi="Times New Roman"/>
          <w:bCs/>
          <w:sz w:val="24"/>
          <w:szCs w:val="24"/>
        </w:rPr>
        <w:t>«</w:t>
      </w:r>
      <w:r w:rsidR="007E5B86" w:rsidRPr="00FA7727">
        <w:rPr>
          <w:rFonts w:ascii="Times New Roman" w:hAnsi="Times New Roman"/>
          <w:bCs/>
          <w:sz w:val="24"/>
          <w:szCs w:val="24"/>
        </w:rPr>
        <w:t>е</w:t>
      </w:r>
      <w:r w:rsidR="00562BB0">
        <w:rPr>
          <w:rFonts w:ascii="Times New Roman" w:hAnsi="Times New Roman"/>
          <w:bCs/>
          <w:sz w:val="24"/>
          <w:szCs w:val="24"/>
        </w:rPr>
        <w:t>»</w:t>
      </w:r>
    </w:p>
    <w:p w14:paraId="7C5AE295" w14:textId="32CC3C90" w:rsidR="00570329" w:rsidRPr="00FA7727" w:rsidRDefault="00562BB0" w:rsidP="00562B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FA7727">
        <w:rPr>
          <w:rFonts w:ascii="Times New Roman" w:hAnsi="Times New Roman"/>
          <w:bCs/>
          <w:sz w:val="24"/>
          <w:szCs w:val="24"/>
        </w:rPr>
        <w:t xml:space="preserve"> </w:t>
      </w:r>
      <w:r w:rsidR="00570329" w:rsidRPr="00FA7727">
        <w:rPr>
          <w:rFonts w:ascii="Times New Roman" w:hAnsi="Times New Roman"/>
          <w:bCs/>
          <w:sz w:val="24"/>
          <w:szCs w:val="24"/>
        </w:rPr>
        <w:t>е) у</w:t>
      </w:r>
      <w:r w:rsidR="00570329" w:rsidRPr="00FA772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17A6BCE" w14:textId="75E4FE10" w:rsidR="007E5B86" w:rsidRDefault="00570329" w:rsidP="007E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2)  </w:t>
      </w:r>
      <w:r w:rsidR="007E5B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пункт 20</w:t>
      </w:r>
      <w:r w:rsidR="006A2F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57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изложить в редакции</w:t>
      </w:r>
    </w:p>
    <w:p w14:paraId="1E0C6AEF" w14:textId="262FDBDD" w:rsidR="007E5B86" w:rsidRPr="00C9178F" w:rsidRDefault="00562BB0" w:rsidP="0056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7E5B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20. </w:t>
      </w:r>
      <w:r w:rsidR="007E5B86" w:rsidRPr="00C9178F">
        <w:rPr>
          <w:rFonts w:ascii="Times New Roman" w:hAnsi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66" w:tooltip="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" w:history="1">
        <w:r w:rsidR="007E5B86" w:rsidRPr="00C9178F">
          <w:rPr>
            <w:rFonts w:ascii="Times New Roman" w:hAnsi="Times New Roman"/>
            <w:sz w:val="24"/>
            <w:szCs w:val="24"/>
          </w:rPr>
          <w:t>абзаце втором подпункта "б" пункта 14</w:t>
        </w:r>
      </w:hyperlink>
      <w:r w:rsidR="007E5B86" w:rsidRPr="00C9178F">
        <w:rPr>
          <w:rFonts w:ascii="Times New Roman" w:hAnsi="Times New Roman"/>
          <w:sz w:val="24"/>
          <w:szCs w:val="24"/>
        </w:rPr>
        <w:t xml:space="preserve"> настоящего Положения, или уведомлений, указанных в </w:t>
      </w:r>
      <w:hyperlink w:anchor="Par68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7E5B86" w:rsidRPr="00C9178F">
          <w:rPr>
            <w:rFonts w:ascii="Times New Roman" w:hAnsi="Times New Roman"/>
            <w:sz w:val="24"/>
            <w:szCs w:val="24"/>
          </w:rPr>
          <w:t>абзаце пятом подпункта «б</w:t>
        </w:r>
      </w:hyperlink>
      <w:r w:rsidR="007E5B86" w:rsidRPr="00C9178F">
        <w:rPr>
          <w:rFonts w:ascii="Times New Roman" w:hAnsi="Times New Roman"/>
          <w:sz w:val="24"/>
          <w:szCs w:val="24"/>
        </w:rPr>
        <w:t xml:space="preserve">» и </w:t>
      </w:r>
      <w:hyperlink w:anchor="Par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муниципальный орган уведомление коммерческой или некоммерческой органи" w:history="1">
        <w:r w:rsidR="007E5B86" w:rsidRPr="00C9178F">
          <w:rPr>
            <w:rFonts w:ascii="Times New Roman" w:hAnsi="Times New Roman"/>
            <w:sz w:val="24"/>
            <w:szCs w:val="24"/>
          </w:rPr>
          <w:t>подпункт</w:t>
        </w:r>
        <w:r w:rsidR="000C3B61">
          <w:rPr>
            <w:rFonts w:ascii="Times New Roman" w:hAnsi="Times New Roman"/>
            <w:sz w:val="24"/>
            <w:szCs w:val="24"/>
          </w:rPr>
          <w:t>ах</w:t>
        </w:r>
        <w:r w:rsidR="007E5B86" w:rsidRPr="00C9178F">
          <w:rPr>
            <w:rFonts w:ascii="Times New Roman" w:hAnsi="Times New Roman"/>
            <w:sz w:val="24"/>
            <w:szCs w:val="24"/>
          </w:rPr>
          <w:t xml:space="preserve"> «д»</w:t>
        </w:r>
        <w:r w:rsidR="007E5B86">
          <w:rPr>
            <w:rFonts w:ascii="Times New Roman" w:hAnsi="Times New Roman"/>
            <w:sz w:val="24"/>
            <w:szCs w:val="24"/>
          </w:rPr>
          <w:t xml:space="preserve"> и «е» </w:t>
        </w:r>
        <w:r w:rsidR="007E5B86" w:rsidRPr="00C9178F">
          <w:rPr>
            <w:rFonts w:ascii="Times New Roman" w:hAnsi="Times New Roman"/>
            <w:sz w:val="24"/>
            <w:szCs w:val="24"/>
          </w:rPr>
          <w:t xml:space="preserve">пункта </w:t>
        </w:r>
        <w:r w:rsidR="007E5B86" w:rsidRPr="00C9178F">
          <w:rPr>
            <w:rFonts w:ascii="Times New Roman" w:hAnsi="Times New Roman"/>
            <w:sz w:val="24"/>
            <w:szCs w:val="24"/>
          </w:rPr>
          <w:lastRenderedPageBreak/>
          <w:t>14</w:t>
        </w:r>
      </w:hyperlink>
      <w:r w:rsidR="007E5B86" w:rsidRPr="00C9178F">
        <w:rPr>
          <w:rFonts w:ascii="Times New Roman" w:hAnsi="Times New Roman"/>
          <w:sz w:val="24"/>
          <w:szCs w:val="24"/>
        </w:rPr>
        <w:t xml:space="preserve">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14:paraId="5D6F1F53" w14:textId="710FDEB9" w:rsidR="007E5B86" w:rsidRDefault="007E5B86" w:rsidP="007E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8F">
        <w:rPr>
          <w:rFonts w:ascii="Times New Roman" w:hAnsi="Times New Roman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8E0463D" w14:textId="67E6AEDA" w:rsidR="007E5B86" w:rsidRDefault="007E5B86" w:rsidP="007E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657B1">
        <w:rPr>
          <w:rFonts w:ascii="Times New Roman" w:hAnsi="Times New Roman"/>
          <w:sz w:val="24"/>
          <w:szCs w:val="24"/>
        </w:rPr>
        <w:t>в</w:t>
      </w:r>
      <w:r w:rsidR="00911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пункте 21 </w:t>
      </w:r>
      <w:r w:rsidR="00911F60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562B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</w:t>
      </w:r>
      <w:r w:rsidR="00562B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и подпункт </w:t>
      </w:r>
      <w:r w:rsidR="00562B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r w:rsidR="00562BB0">
        <w:rPr>
          <w:rFonts w:ascii="Times New Roman" w:hAnsi="Times New Roman"/>
          <w:sz w:val="24"/>
          <w:szCs w:val="24"/>
        </w:rPr>
        <w:t>»</w:t>
      </w:r>
      <w:r w:rsidR="00D657B1">
        <w:rPr>
          <w:rFonts w:ascii="Times New Roman" w:hAnsi="Times New Roman"/>
          <w:sz w:val="24"/>
          <w:szCs w:val="24"/>
        </w:rPr>
        <w:t xml:space="preserve"> изложить в редакции</w:t>
      </w:r>
    </w:p>
    <w:p w14:paraId="7EEB3CA1" w14:textId="13E72B6D" w:rsidR="007E5B86" w:rsidRDefault="007E5B86" w:rsidP="007E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9178F">
        <w:rPr>
          <w:rFonts w:ascii="Times New Roman" w:hAnsi="Times New Roman"/>
          <w:sz w:val="24"/>
          <w:szCs w:val="24"/>
        </w:rPr>
        <w:t xml:space="preserve"> информацию, изложенную в обращениях или уведомлениях, указанных в </w:t>
      </w:r>
      <w:hyperlink w:anchor="Par66" w:tooltip="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" w:history="1">
        <w:r w:rsidRPr="00C9178F">
          <w:rPr>
            <w:rFonts w:ascii="Times New Roman" w:hAnsi="Times New Roman"/>
            <w:sz w:val="24"/>
            <w:szCs w:val="24"/>
          </w:rPr>
          <w:t>абзацах втором</w:t>
        </w:r>
      </w:hyperlink>
      <w:r w:rsidRPr="00C9178F">
        <w:rPr>
          <w:rFonts w:ascii="Times New Roman" w:hAnsi="Times New Roman"/>
          <w:sz w:val="24"/>
          <w:szCs w:val="24"/>
        </w:rPr>
        <w:t xml:space="preserve"> и </w:t>
      </w:r>
      <w:hyperlink w:anchor="Par68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9178F">
          <w:rPr>
            <w:rFonts w:ascii="Times New Roman" w:hAnsi="Times New Roman"/>
            <w:sz w:val="24"/>
            <w:szCs w:val="24"/>
          </w:rPr>
          <w:t>пятом подпункта «б</w:t>
        </w:r>
      </w:hyperlink>
      <w:r w:rsidRPr="00C9178F">
        <w:rPr>
          <w:rFonts w:ascii="Times New Roman" w:hAnsi="Times New Roman"/>
          <w:sz w:val="24"/>
          <w:szCs w:val="24"/>
        </w:rPr>
        <w:t xml:space="preserve">» и </w:t>
      </w:r>
      <w:hyperlink w:anchor="Par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муниципальный орган уведомление коммерческой или некоммерческой органи" w:history="1">
        <w:r w:rsidRPr="00C9178F">
          <w:rPr>
            <w:rFonts w:ascii="Times New Roman" w:hAnsi="Times New Roman"/>
            <w:sz w:val="24"/>
            <w:szCs w:val="24"/>
          </w:rPr>
          <w:t>подпунк</w:t>
        </w:r>
        <w:r w:rsidR="003A1648">
          <w:rPr>
            <w:rFonts w:ascii="Times New Roman" w:hAnsi="Times New Roman"/>
            <w:sz w:val="24"/>
            <w:szCs w:val="24"/>
          </w:rPr>
          <w:t>тах</w:t>
        </w:r>
        <w:r w:rsidRPr="00C9178F">
          <w:rPr>
            <w:rFonts w:ascii="Times New Roman" w:hAnsi="Times New Roman"/>
            <w:sz w:val="24"/>
            <w:szCs w:val="24"/>
          </w:rPr>
          <w:t xml:space="preserve"> «д»</w:t>
        </w:r>
        <w:r>
          <w:rPr>
            <w:rFonts w:ascii="Times New Roman" w:hAnsi="Times New Roman"/>
            <w:sz w:val="24"/>
            <w:szCs w:val="24"/>
          </w:rPr>
          <w:t xml:space="preserve"> и «е»</w:t>
        </w:r>
        <w:r w:rsidRPr="00C9178F">
          <w:rPr>
            <w:rFonts w:ascii="Times New Roman" w:hAnsi="Times New Roman"/>
            <w:sz w:val="24"/>
            <w:szCs w:val="24"/>
          </w:rPr>
          <w:t xml:space="preserve"> 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702E99C5" w14:textId="467CE3E6" w:rsidR="00FA7727" w:rsidRDefault="00FA7727" w:rsidP="00FA7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8F">
        <w:rPr>
          <w:rFonts w:ascii="Times New Roman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66" w:tooltip="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" w:history="1">
        <w:r w:rsidRPr="00C9178F">
          <w:rPr>
            <w:rFonts w:ascii="Times New Roman" w:hAnsi="Times New Roman"/>
            <w:sz w:val="24"/>
            <w:szCs w:val="24"/>
          </w:rPr>
          <w:t>абзацах втором</w:t>
        </w:r>
      </w:hyperlink>
      <w:r w:rsidRPr="00C9178F">
        <w:rPr>
          <w:rFonts w:ascii="Times New Roman" w:hAnsi="Times New Roman"/>
          <w:sz w:val="24"/>
          <w:szCs w:val="24"/>
        </w:rPr>
        <w:t xml:space="preserve"> и </w:t>
      </w:r>
      <w:hyperlink w:anchor="Par68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9178F">
          <w:rPr>
            <w:rFonts w:ascii="Times New Roman" w:hAnsi="Times New Roman"/>
            <w:sz w:val="24"/>
            <w:szCs w:val="24"/>
          </w:rPr>
          <w:t>пятом подпункта «б</w:t>
        </w:r>
      </w:hyperlink>
      <w:r w:rsidRPr="00C9178F">
        <w:rPr>
          <w:rFonts w:ascii="Times New Roman" w:hAnsi="Times New Roman"/>
          <w:sz w:val="24"/>
          <w:szCs w:val="24"/>
        </w:rPr>
        <w:t xml:space="preserve">» и </w:t>
      </w:r>
      <w:hyperlink w:anchor="Par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муниципальный орган уведомление коммерческой или некоммерческой органи" w:history="1">
        <w:r w:rsidRPr="00C9178F">
          <w:rPr>
            <w:rFonts w:ascii="Times New Roman" w:hAnsi="Times New Roman"/>
            <w:sz w:val="24"/>
            <w:szCs w:val="24"/>
          </w:rPr>
          <w:t>подпункт</w:t>
        </w:r>
        <w:r w:rsidR="000C3B61">
          <w:rPr>
            <w:rFonts w:ascii="Times New Roman" w:hAnsi="Times New Roman"/>
            <w:sz w:val="24"/>
            <w:szCs w:val="24"/>
          </w:rPr>
          <w:t>ах</w:t>
        </w:r>
        <w:r w:rsidRPr="00C9178F">
          <w:rPr>
            <w:rFonts w:ascii="Times New Roman" w:hAnsi="Times New Roman"/>
            <w:sz w:val="24"/>
            <w:szCs w:val="24"/>
          </w:rPr>
          <w:t xml:space="preserve"> «д»</w:t>
        </w:r>
        <w:r>
          <w:rPr>
            <w:rFonts w:ascii="Times New Roman" w:hAnsi="Times New Roman"/>
            <w:sz w:val="24"/>
            <w:szCs w:val="24"/>
          </w:rPr>
          <w:t xml:space="preserve"> и «е»</w:t>
        </w:r>
        <w:r w:rsidRPr="00C9178F">
          <w:rPr>
            <w:rFonts w:ascii="Times New Roman" w:hAnsi="Times New Roman"/>
            <w:sz w:val="24"/>
            <w:szCs w:val="24"/>
          </w:rPr>
          <w:t xml:space="preserve"> 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02" w:tooltip="31. По итогам рассмотрения вопроса, указанного в абзаце втором подпункта &quot;б&quot; пункта 14 настоящего Положения, комиссия принимает одно из следующих решений:" w:history="1">
        <w:r w:rsidRPr="00C9178F">
          <w:rPr>
            <w:rFonts w:ascii="Times New Roman" w:hAnsi="Times New Roman"/>
            <w:sz w:val="24"/>
            <w:szCs w:val="24"/>
          </w:rPr>
          <w:t>пунктами 31</w:t>
        </w:r>
      </w:hyperlink>
      <w:r w:rsidRPr="00C9178F">
        <w:rPr>
          <w:rFonts w:ascii="Times New Roman" w:hAnsi="Times New Roman"/>
          <w:sz w:val="24"/>
          <w:szCs w:val="24"/>
        </w:rPr>
        <w:t xml:space="preserve">, </w:t>
      </w:r>
      <w:hyperlink w:anchor="Par109" w:tooltip="33. По итогам рассмотрения вопроса, указанного в подпункте &quot;г&quot; пункта 14 настоящего Положения, комиссия принимает одно из следующих решений:" w:history="1">
        <w:r w:rsidRPr="00C9178F">
          <w:rPr>
            <w:rFonts w:ascii="Times New Roman" w:hAnsi="Times New Roman"/>
            <w:sz w:val="24"/>
            <w:szCs w:val="24"/>
          </w:rPr>
          <w:t>3</w:t>
        </w:r>
      </w:hyperlink>
      <w:r w:rsidRPr="00C9178F">
        <w:rPr>
          <w:rFonts w:ascii="Times New Roman" w:hAnsi="Times New Roman"/>
          <w:sz w:val="24"/>
          <w:szCs w:val="24"/>
        </w:rPr>
        <w:t xml:space="preserve">5, </w:t>
      </w:r>
      <w:r w:rsidR="003A1648">
        <w:rPr>
          <w:rFonts w:ascii="Times New Roman" w:hAnsi="Times New Roman"/>
          <w:sz w:val="24"/>
          <w:szCs w:val="24"/>
        </w:rPr>
        <w:t xml:space="preserve">35.1, </w:t>
      </w:r>
      <w:hyperlink w:anchor="Par117" w:tooltip="36. По итогам рассмотрения вопроса, указанного в подпункте &quot;д&quot;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" w:history="1">
        <w:r w:rsidRPr="00C9178F">
          <w:rPr>
            <w:rFonts w:ascii="Times New Roman" w:hAnsi="Times New Roman"/>
            <w:sz w:val="24"/>
            <w:szCs w:val="24"/>
          </w:rPr>
          <w:t>3</w:t>
        </w:r>
      </w:hyperlink>
      <w:r w:rsidRPr="00C9178F">
        <w:rPr>
          <w:rFonts w:ascii="Times New Roman" w:hAnsi="Times New Roman"/>
          <w:sz w:val="24"/>
          <w:szCs w:val="24"/>
        </w:rPr>
        <w:t>7 настоящего Положения или иного решения.</w:t>
      </w:r>
    </w:p>
    <w:p w14:paraId="0E5341CD" w14:textId="6626489B" w:rsidR="003A1648" w:rsidRDefault="00FA7727" w:rsidP="003A1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3A1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</w:t>
      </w:r>
      <w:r w:rsidR="00D657B1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24</w:t>
      </w:r>
      <w:r w:rsidR="000C3B61">
        <w:rPr>
          <w:rFonts w:ascii="Times New Roman" w:hAnsi="Times New Roman"/>
          <w:sz w:val="24"/>
          <w:szCs w:val="24"/>
        </w:rPr>
        <w:t xml:space="preserve"> и 25</w:t>
      </w:r>
      <w:r w:rsidR="003A1648" w:rsidRPr="003A1648">
        <w:rPr>
          <w:rFonts w:ascii="Times New Roman" w:hAnsi="Times New Roman"/>
          <w:sz w:val="24"/>
          <w:szCs w:val="24"/>
        </w:rPr>
        <w:t xml:space="preserve"> </w:t>
      </w:r>
      <w:r w:rsidR="00D657B1">
        <w:rPr>
          <w:rFonts w:ascii="Times New Roman" w:hAnsi="Times New Roman"/>
          <w:sz w:val="24"/>
          <w:szCs w:val="24"/>
        </w:rPr>
        <w:t>изложить в редакции</w:t>
      </w:r>
    </w:p>
    <w:p w14:paraId="62934B23" w14:textId="217D6BC0" w:rsidR="003A1648" w:rsidRPr="00C9178F" w:rsidRDefault="003A1648" w:rsidP="003A1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C9178F">
        <w:rPr>
          <w:rFonts w:ascii="Times New Roman" w:hAnsi="Times New Roman"/>
          <w:sz w:val="24"/>
          <w:szCs w:val="24"/>
        </w:rPr>
        <w:t xml:space="preserve">Уведомление, указанное в </w:t>
      </w:r>
      <w:hyperlink w:anchor="Par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муниципальный орган уведомление коммерческой или некоммерческой органи" w:history="1">
        <w:r w:rsidRPr="00C9178F">
          <w:rPr>
            <w:rFonts w:ascii="Times New Roman" w:hAnsi="Times New Roman"/>
            <w:sz w:val="24"/>
            <w:szCs w:val="24"/>
          </w:rPr>
          <w:t>подпунк</w:t>
        </w:r>
        <w:r w:rsidR="000C3B61">
          <w:rPr>
            <w:rFonts w:ascii="Times New Roman" w:hAnsi="Times New Roman"/>
            <w:sz w:val="24"/>
            <w:szCs w:val="24"/>
          </w:rPr>
          <w:t>тах</w:t>
        </w:r>
        <w:r w:rsidRPr="00C9178F">
          <w:rPr>
            <w:rFonts w:ascii="Times New Roman" w:hAnsi="Times New Roman"/>
            <w:sz w:val="24"/>
            <w:szCs w:val="24"/>
          </w:rPr>
          <w:t xml:space="preserve"> «д»</w:t>
        </w:r>
        <w:r>
          <w:rPr>
            <w:rFonts w:ascii="Times New Roman" w:hAnsi="Times New Roman"/>
            <w:sz w:val="24"/>
            <w:szCs w:val="24"/>
          </w:rPr>
          <w:t xml:space="preserve"> и «е»</w:t>
        </w:r>
        <w:r w:rsidRPr="00C9178F">
          <w:rPr>
            <w:rFonts w:ascii="Times New Roman" w:hAnsi="Times New Roman"/>
            <w:sz w:val="24"/>
            <w:szCs w:val="24"/>
          </w:rPr>
          <w:t xml:space="preserve"> 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7983F158" w14:textId="4D1950D7" w:rsidR="003A1648" w:rsidRPr="00C9178F" w:rsidRDefault="003A1648" w:rsidP="003A1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8F">
        <w:rPr>
          <w:rFonts w:ascii="Times New Roman" w:hAnsi="Times New Roman"/>
          <w:sz w:val="24"/>
          <w:szCs w:val="24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65" w:tooltip="б) поступившее должностному лицу муниципального органа, ответственному за работу по профилактике коррупционных и иных правонарушений (далее - кадровые подразделения), в порядке, установленном нормативным правовым актом администрации:" w:history="1">
        <w:r w:rsidRPr="00C9178F">
          <w:rPr>
            <w:rFonts w:ascii="Times New Roman" w:hAnsi="Times New Roman"/>
            <w:sz w:val="24"/>
            <w:szCs w:val="24"/>
          </w:rPr>
          <w:t>подпункт</w:t>
        </w:r>
        <w:r>
          <w:rPr>
            <w:rFonts w:ascii="Times New Roman" w:hAnsi="Times New Roman"/>
            <w:sz w:val="24"/>
            <w:szCs w:val="24"/>
          </w:rPr>
          <w:t xml:space="preserve">ами </w:t>
        </w:r>
        <w:r w:rsidRPr="00C9178F">
          <w:rPr>
            <w:rFonts w:ascii="Times New Roman" w:hAnsi="Times New Roman"/>
            <w:sz w:val="24"/>
            <w:szCs w:val="24"/>
          </w:rPr>
          <w:t xml:space="preserve"> «б» </w:t>
        </w:r>
        <w:r>
          <w:rPr>
            <w:rFonts w:ascii="Times New Roman" w:hAnsi="Times New Roman"/>
            <w:sz w:val="24"/>
            <w:szCs w:val="24"/>
          </w:rPr>
          <w:t xml:space="preserve">и «е» </w:t>
        </w:r>
        <w:r w:rsidRPr="00C9178F">
          <w:rPr>
            <w:rFonts w:ascii="Times New Roman" w:hAnsi="Times New Roman"/>
            <w:sz w:val="24"/>
            <w:szCs w:val="24"/>
          </w:rPr>
          <w:t>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70F02B38" w14:textId="06A5452C" w:rsidR="000C3B61" w:rsidRDefault="000C3B61" w:rsidP="000C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D657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пункте 26 подпункт </w:t>
      </w:r>
      <w:r w:rsidR="00D657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</w:t>
      </w:r>
      <w:r w:rsidR="00D657B1">
        <w:rPr>
          <w:rFonts w:ascii="Times New Roman" w:hAnsi="Times New Roman"/>
          <w:sz w:val="24"/>
          <w:szCs w:val="24"/>
        </w:rPr>
        <w:t>»</w:t>
      </w:r>
      <w:r w:rsidRPr="000C3B61">
        <w:rPr>
          <w:rFonts w:ascii="Times New Roman" w:hAnsi="Times New Roman"/>
          <w:sz w:val="24"/>
          <w:szCs w:val="24"/>
        </w:rPr>
        <w:t xml:space="preserve"> </w:t>
      </w:r>
      <w:r w:rsidR="00D657B1">
        <w:rPr>
          <w:rFonts w:ascii="Times New Roman" w:hAnsi="Times New Roman"/>
          <w:sz w:val="24"/>
          <w:szCs w:val="24"/>
        </w:rPr>
        <w:t>изложить в редакции</w:t>
      </w:r>
    </w:p>
    <w:p w14:paraId="24071D99" w14:textId="6CEC88E0" w:rsidR="000C3B61" w:rsidRPr="00C9178F" w:rsidRDefault="000C3B61" w:rsidP="000C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8F">
        <w:rPr>
          <w:rFonts w:ascii="Times New Roman" w:hAnsi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65" w:tooltip="б) поступившее должностному лицу муниципального органа, ответственному за работу по профилактике коррупционных и иных правонарушений (далее - кадровые подразделения), в порядке, установленном нормативным правовым актом администрации:" w:history="1">
        <w:r w:rsidRPr="00C9178F">
          <w:rPr>
            <w:rFonts w:ascii="Times New Roman" w:hAnsi="Times New Roman"/>
            <w:sz w:val="24"/>
            <w:szCs w:val="24"/>
          </w:rPr>
          <w:t>подпунктом «</w:t>
        </w:r>
        <w:r w:rsidR="00911F60">
          <w:rPr>
            <w:rFonts w:ascii="Times New Roman" w:hAnsi="Times New Roman"/>
            <w:sz w:val="24"/>
            <w:szCs w:val="24"/>
          </w:rPr>
          <w:t>е</w:t>
        </w:r>
        <w:r w:rsidRPr="00C9178F">
          <w:rPr>
            <w:rFonts w:ascii="Times New Roman" w:hAnsi="Times New Roman"/>
            <w:sz w:val="24"/>
            <w:szCs w:val="24"/>
          </w:rPr>
          <w:t>» 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4BEA8E10" w14:textId="46E6E2D4" w:rsidR="00FA7727" w:rsidRDefault="000C3B61" w:rsidP="00FA7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пункт 35</w:t>
      </w:r>
      <w:r w:rsidR="00D657B1">
        <w:rPr>
          <w:rFonts w:ascii="Times New Roman" w:hAnsi="Times New Roman"/>
          <w:sz w:val="24"/>
          <w:szCs w:val="24"/>
        </w:rPr>
        <w:t xml:space="preserve"> изложить в редакции</w:t>
      </w:r>
    </w:p>
    <w:p w14:paraId="6233D0DF" w14:textId="201A62A0" w:rsidR="00FA7727" w:rsidRPr="00C9178F" w:rsidRDefault="000C3B61" w:rsidP="00FA7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8F">
        <w:rPr>
          <w:rFonts w:ascii="Times New Roman" w:hAnsi="Times New Roman"/>
          <w:sz w:val="24"/>
          <w:szCs w:val="24"/>
        </w:rPr>
        <w:t xml:space="preserve">35. По итогам рассмотрения вопроса, указанного в </w:t>
      </w:r>
      <w:hyperlink w:anchor="Par68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9178F">
          <w:rPr>
            <w:rFonts w:ascii="Times New Roman" w:hAnsi="Times New Roman"/>
            <w:sz w:val="24"/>
            <w:szCs w:val="24"/>
          </w:rPr>
          <w:t>абзаце пятом подпункта «</w:t>
        </w:r>
        <w:r>
          <w:rPr>
            <w:rFonts w:ascii="Times New Roman" w:hAnsi="Times New Roman"/>
            <w:sz w:val="24"/>
            <w:szCs w:val="24"/>
          </w:rPr>
          <w:t>е</w:t>
        </w:r>
        <w:r w:rsidRPr="00C9178F">
          <w:rPr>
            <w:rFonts w:ascii="Times New Roman" w:hAnsi="Times New Roman"/>
            <w:sz w:val="24"/>
            <w:szCs w:val="24"/>
          </w:rPr>
          <w:t>» 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2F4EF7C" w14:textId="7EC69C9B" w:rsidR="007E5B86" w:rsidRPr="00C9178F" w:rsidRDefault="0062485A" w:rsidP="007E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добавить пункт 35.1</w:t>
      </w:r>
    </w:p>
    <w:p w14:paraId="2939C16A" w14:textId="1CE4533C" w:rsidR="00911F60" w:rsidRPr="00911F60" w:rsidRDefault="006A2FCA" w:rsidP="00911F60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35.1. </w:t>
      </w:r>
      <w:r w:rsidR="00911F60" w:rsidRPr="00911F60">
        <w:rPr>
          <w:color w:val="000000" w:themeColor="text1"/>
        </w:rPr>
        <w:t>По итогам рассмотрения вопроса, указанного в </w:t>
      </w:r>
      <w:hyperlink r:id="rId9" w:anchor="block_10166" w:history="1">
        <w:r w:rsidR="00911F60" w:rsidRPr="00911F60">
          <w:rPr>
            <w:rStyle w:val="a5"/>
            <w:color w:val="000000" w:themeColor="text1"/>
            <w:u w:val="none"/>
          </w:rPr>
          <w:t>подпункте "е" пункта 1</w:t>
        </w:r>
        <w:r w:rsidR="00A23D8C">
          <w:rPr>
            <w:rStyle w:val="a5"/>
            <w:color w:val="000000" w:themeColor="text1"/>
            <w:u w:val="none"/>
          </w:rPr>
          <w:t>4</w:t>
        </w:r>
      </w:hyperlink>
      <w:r w:rsidR="00911F60">
        <w:rPr>
          <w:color w:val="000000" w:themeColor="text1"/>
        </w:rPr>
        <w:t xml:space="preserve"> </w:t>
      </w:r>
      <w:r w:rsidR="00911F60" w:rsidRPr="00911F60">
        <w:rPr>
          <w:color w:val="000000" w:themeColor="text1"/>
        </w:rPr>
        <w:t>настоящего Положения, комиссия принимает одно из следующих решений:</w:t>
      </w:r>
    </w:p>
    <w:p w14:paraId="1FAD7AE6" w14:textId="77777777" w:rsidR="006A2FCA" w:rsidRDefault="006A2FCA" w:rsidP="006A2FCA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911F60" w:rsidRPr="00911F60">
        <w:rPr>
          <w:color w:val="000000" w:themeColor="text1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color w:val="000000" w:themeColor="text1"/>
        </w:rPr>
        <w:t xml:space="preserve"> </w:t>
      </w:r>
    </w:p>
    <w:p w14:paraId="35CFC4F7" w14:textId="7E59EA67" w:rsidR="00911F60" w:rsidRDefault="006A2FCA" w:rsidP="006A2FCA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23D8C">
        <w:rPr>
          <w:color w:val="000000" w:themeColor="text1"/>
        </w:rPr>
        <w:t xml:space="preserve"> </w:t>
      </w:r>
      <w:r w:rsidR="00911F60" w:rsidRPr="00911F60">
        <w:rPr>
          <w:color w:val="000000" w:themeColor="text1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34DA37C" w14:textId="52258E6F" w:rsidR="006A2FCA" w:rsidRPr="00911F60" w:rsidRDefault="006A2FCA" w:rsidP="006A2FCA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8) пункт</w:t>
      </w:r>
      <w:r w:rsidR="00D657B1">
        <w:rPr>
          <w:color w:val="000000" w:themeColor="text1"/>
        </w:rPr>
        <w:t xml:space="preserve"> 36 изложить в редакции</w:t>
      </w:r>
      <w:r>
        <w:rPr>
          <w:color w:val="000000" w:themeColor="text1"/>
        </w:rPr>
        <w:t xml:space="preserve"> </w:t>
      </w:r>
    </w:p>
    <w:p w14:paraId="5872B045" w14:textId="68536E6D" w:rsidR="006A2FCA" w:rsidRPr="00C9178F" w:rsidRDefault="006A2FCA" w:rsidP="006A2F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8F">
        <w:rPr>
          <w:rFonts w:ascii="Times New Roman" w:hAnsi="Times New Roman"/>
          <w:sz w:val="24"/>
          <w:szCs w:val="24"/>
        </w:rPr>
        <w:t xml:space="preserve">36. По итогам рассмотрения вопросов, указанных в </w:t>
      </w:r>
      <w:hyperlink w:anchor="Par62" w:tooltip="а) представление руководителем муниципального органа в соответствии с пунктом 31 Положения 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" w:history="1">
        <w:r w:rsidRPr="00C9178F">
          <w:rPr>
            <w:rFonts w:ascii="Times New Roman" w:hAnsi="Times New Roman"/>
            <w:sz w:val="24"/>
            <w:szCs w:val="24"/>
          </w:rPr>
          <w:t>подпунктах «а</w:t>
        </w:r>
      </w:hyperlink>
      <w:r w:rsidRPr="00C9178F">
        <w:rPr>
          <w:rFonts w:ascii="Times New Roman" w:hAnsi="Times New Roman"/>
          <w:sz w:val="24"/>
          <w:szCs w:val="24"/>
        </w:rPr>
        <w:t xml:space="preserve">», </w:t>
      </w:r>
      <w:hyperlink w:anchor="Par65" w:tooltip="б) поступившее должностному лицу муниципального органа, ответственному за работу по профилактике коррупционных и иных правонарушений (далее - кадровые подразделения), в порядке, установленном нормативным правовым актом администрации:" w:history="1">
        <w:r w:rsidRPr="00C9178F">
          <w:rPr>
            <w:rFonts w:ascii="Times New Roman" w:hAnsi="Times New Roman"/>
            <w:sz w:val="24"/>
            <w:szCs w:val="24"/>
          </w:rPr>
          <w:t>«б</w:t>
        </w:r>
      </w:hyperlink>
      <w:r w:rsidRPr="00C9178F">
        <w:rPr>
          <w:rFonts w:ascii="Times New Roman" w:hAnsi="Times New Roman"/>
          <w:sz w:val="24"/>
          <w:szCs w:val="24"/>
        </w:rPr>
        <w:t xml:space="preserve">», </w:t>
      </w:r>
      <w:hyperlink w:anchor="Par70" w:tooltip="г) представление руководителем муниципального органа, представителями нанимателя (работодателями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" w:history="1">
        <w:r w:rsidRPr="00C9178F">
          <w:rPr>
            <w:rFonts w:ascii="Times New Roman" w:hAnsi="Times New Roman"/>
            <w:sz w:val="24"/>
            <w:szCs w:val="24"/>
          </w:rPr>
          <w:t>«г</w:t>
        </w:r>
      </w:hyperlink>
      <w:r w:rsidRPr="00C9178F">
        <w:rPr>
          <w:rFonts w:ascii="Times New Roman" w:hAnsi="Times New Roman"/>
          <w:sz w:val="24"/>
          <w:szCs w:val="24"/>
        </w:rPr>
        <w:t xml:space="preserve">» </w:t>
      </w:r>
      <w:hyperlink w:anchor="Par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муниципальный орган уведомление коммерческой или некоммерческой органи" w:history="1">
        <w:r w:rsidRPr="00C9178F">
          <w:rPr>
            <w:rFonts w:ascii="Times New Roman" w:hAnsi="Times New Roman"/>
            <w:sz w:val="24"/>
            <w:szCs w:val="24"/>
          </w:rPr>
          <w:t>«д»</w:t>
        </w:r>
        <w:r>
          <w:rPr>
            <w:rFonts w:ascii="Times New Roman" w:hAnsi="Times New Roman"/>
            <w:sz w:val="24"/>
            <w:szCs w:val="24"/>
          </w:rPr>
          <w:t xml:space="preserve"> и «е»</w:t>
        </w:r>
        <w:r w:rsidRPr="00C9178F">
          <w:rPr>
            <w:rFonts w:ascii="Times New Roman" w:hAnsi="Times New Roman"/>
            <w:sz w:val="24"/>
            <w:szCs w:val="24"/>
          </w:rPr>
          <w:t xml:space="preserve"> пункта 14</w:t>
        </w:r>
      </w:hyperlink>
      <w:r w:rsidRPr="00C9178F">
        <w:rPr>
          <w:rFonts w:ascii="Times New Roman" w:hAnsi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95" w:tooltip="29. По итогам рассмотрения вопроса, указанного в абзаце втором подпункта &quot;а&quot; пункта 14 настоящего Положения, комиссия принимает одно из следующих решений:" w:history="1">
        <w:r w:rsidRPr="00C9178F">
          <w:rPr>
            <w:rFonts w:ascii="Times New Roman" w:hAnsi="Times New Roman"/>
            <w:sz w:val="24"/>
            <w:szCs w:val="24"/>
          </w:rPr>
          <w:t>пунктами 29</w:t>
        </w:r>
      </w:hyperlink>
      <w:r w:rsidRPr="00C9178F">
        <w:rPr>
          <w:rFonts w:ascii="Times New Roman" w:hAnsi="Times New Roman"/>
          <w:sz w:val="24"/>
          <w:szCs w:val="24"/>
        </w:rPr>
        <w:t xml:space="preserve"> - </w:t>
      </w:r>
      <w:hyperlink w:anchor="Par112" w:tooltip="34. По итогам рассмотрения вопроса, указанного в абзаце четвертом подпункта &quot;б&quot; пункта 14 настоящего Положения, комиссия принимает одно из следующих решений:" w:history="1">
        <w:r w:rsidRPr="00C9178F">
          <w:rPr>
            <w:rFonts w:ascii="Times New Roman" w:hAnsi="Times New Roman"/>
            <w:sz w:val="24"/>
            <w:szCs w:val="24"/>
          </w:rPr>
          <w:t>3</w:t>
        </w:r>
      </w:hyperlink>
      <w:r w:rsidRPr="00C917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Pr="00C9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78F">
        <w:rPr>
          <w:rFonts w:ascii="Times New Roman" w:hAnsi="Times New Roman"/>
          <w:sz w:val="24"/>
          <w:szCs w:val="24"/>
        </w:rPr>
        <w:t xml:space="preserve">и </w:t>
      </w:r>
      <w:hyperlink w:anchor="Par117" w:tooltip="36. По итогам рассмотрения вопроса, указанного в подпункте &quot;д&quot;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" w:history="1">
        <w:r w:rsidRPr="00C9178F">
          <w:rPr>
            <w:rFonts w:ascii="Times New Roman" w:hAnsi="Times New Roman"/>
            <w:sz w:val="24"/>
            <w:szCs w:val="24"/>
          </w:rPr>
          <w:t>3</w:t>
        </w:r>
      </w:hyperlink>
      <w:r w:rsidRPr="00C9178F">
        <w:rPr>
          <w:rFonts w:ascii="Times New Roman" w:hAnsi="Times New Roman"/>
          <w:sz w:val="24"/>
          <w:szCs w:val="24"/>
        </w:rPr>
        <w:t xml:space="preserve">7 настоящего </w:t>
      </w:r>
      <w:r w:rsidRPr="00C9178F">
        <w:rPr>
          <w:rFonts w:ascii="Times New Roman" w:hAnsi="Times New Roman"/>
          <w:sz w:val="24"/>
          <w:szCs w:val="24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14:paraId="65822ED7" w14:textId="2181EDD1" w:rsidR="007E5B86" w:rsidRPr="00C9178F" w:rsidRDefault="007E5B86" w:rsidP="007E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6ED94A6" w14:textId="2C746CBF" w:rsidR="001403F1" w:rsidRPr="001403F1" w:rsidRDefault="001403F1" w:rsidP="001403F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1403F1">
        <w:rPr>
          <w:rFonts w:ascii="Times New Roman" w:hAnsi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Шамбалыг.</w:t>
      </w:r>
    </w:p>
    <w:p w14:paraId="38537B3F" w14:textId="3B02B322" w:rsidR="001403F1" w:rsidRPr="001403F1" w:rsidRDefault="001403F1" w:rsidP="001403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403F1">
        <w:rPr>
          <w:rFonts w:ascii="Times New Roman" w:hAnsi="Times New Roman"/>
          <w:noProof/>
          <w:sz w:val="24"/>
          <w:szCs w:val="24"/>
        </w:rPr>
        <w:t xml:space="preserve">Контроль за исполнением данного постановления оставляю за собой </w:t>
      </w:r>
    </w:p>
    <w:p w14:paraId="604AB53E" w14:textId="77777777" w:rsidR="001403F1" w:rsidRDefault="001403F1" w:rsidP="001403F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0B61D475" w14:textId="77777777" w:rsidR="001403F1" w:rsidRDefault="001403F1" w:rsidP="001403F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7A50D75" w14:textId="77777777" w:rsidR="001403F1" w:rsidRDefault="001403F1" w:rsidP="001403F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7CE3A65" w14:textId="77777777" w:rsidR="001403F1" w:rsidRDefault="001403F1" w:rsidP="001403F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7D7B64CC" w14:textId="5B57334E" w:rsidR="001403F1" w:rsidRDefault="001403F1" w:rsidP="0014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14:paraId="01D6E604" w14:textId="77777777" w:rsidR="001403F1" w:rsidRDefault="001403F1" w:rsidP="0014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</w:p>
    <w:p w14:paraId="2FDE39BA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94EA5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E40F3A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906618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9957EF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BE9046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C9DAF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80DC98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31D920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391D1D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68DF27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6C99C2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13FA73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974AE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0E9E30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17080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065CE7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596793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65876D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886CA9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EE4650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67EDDE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EFAA3A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6D4382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A92080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1163DA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699E93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DB33D1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E4D9BA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86096E1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516001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7874BF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C3A6B2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22D5A4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CE2CED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16611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5593EC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AFFABB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78359A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44CFC1" w14:textId="5932D091" w:rsidR="00EA3EDD" w:rsidRDefault="006437B1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 w14:anchorId="0BE178ED">
          <v:shape id="_x0000_s1029" type="#_x0000_t75" style="position:absolute;left:0;text-align:left;margin-left:193.6pt;margin-top:-7.7pt;width:63.5pt;height:63.9pt;z-index:251664384">
            <v:imagedata r:id="rId5" o:title=""/>
          </v:shape>
          <o:OLEObject Type="Embed" ProgID="PBrush" ShapeID="_x0000_s1029" DrawAspect="Content" ObjectID="_1783929241" r:id="rId10"/>
        </w:object>
      </w:r>
      <w:r w:rsidR="00EA3EDD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Республика Тыва</w:t>
      </w:r>
    </w:p>
    <w:p w14:paraId="0DE32BE8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Кызылский кожуун</w:t>
      </w:r>
    </w:p>
    <w:p w14:paraId="5F182272" w14:textId="77777777" w:rsidR="00EA3EDD" w:rsidRDefault="00EA3EDD" w:rsidP="00EA3E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Администрация сельского </w:t>
      </w:r>
    </w:p>
    <w:p w14:paraId="3BEE4DF9" w14:textId="77777777" w:rsidR="00EA3EDD" w:rsidRDefault="00EA3EDD" w:rsidP="00EA3E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      поселения с. Шамбалыг</w:t>
      </w:r>
    </w:p>
    <w:p w14:paraId="40322C23" w14:textId="77777777" w:rsidR="00EA3EDD" w:rsidRDefault="00EA3EDD" w:rsidP="00EA3ED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Шамбалыг, ул. Кочетова 3а)</w:t>
      </w:r>
    </w:p>
    <w:p w14:paraId="5FD41D05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76A2EA4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14:paraId="6F8C4402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319F949" w14:textId="2550FB96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16</w:t>
      </w:r>
    </w:p>
    <w:p w14:paraId="467D4966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F75ACD7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14:paraId="70748553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 Кызылского кожууна Республики Тыва</w:t>
      </w:r>
    </w:p>
    <w:p w14:paraId="412BBD75" w14:textId="77777777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6101888" w14:textId="49DC4656" w:rsidR="00EA3EDD" w:rsidRDefault="00EA3EDD" w:rsidP="00EA3ED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</w:t>
      </w:r>
      <w:r w:rsidR="00257BA3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июля 2024 года.</w:t>
      </w:r>
    </w:p>
    <w:p w14:paraId="6838D7DC" w14:textId="40E77979" w:rsidR="007E5B86" w:rsidRDefault="007E5B86" w:rsidP="00BB7381">
      <w:pPr>
        <w:pStyle w:val="a4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0BDB93" w14:textId="77777777" w:rsidR="004E2BBD" w:rsidRDefault="00FA5A52" w:rsidP="00D60044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 перечня муниципального имущества</w:t>
      </w:r>
      <w:r w:rsidR="00BB738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</w:t>
      </w:r>
      <w:proofErr w:type="gramStart"/>
      <w:r w:rsidR="00BB7381">
        <w:rPr>
          <w:rFonts w:ascii="Times New Roman" w:hAnsi="Times New Roman"/>
          <w:bCs/>
          <w:color w:val="000000" w:themeColor="text1"/>
          <w:sz w:val="24"/>
          <w:szCs w:val="24"/>
        </w:rPr>
        <w:t>для предоставление</w:t>
      </w:r>
      <w:proofErr w:type="gramEnd"/>
      <w:r w:rsidR="00BB738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во владения 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</w:t>
      </w:r>
      <w:r w:rsidR="004E2BBD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</w:p>
    <w:p w14:paraId="0B2BFB4A" w14:textId="7FF3709D" w:rsidR="00FA5A52" w:rsidRDefault="00D60044" w:rsidP="00D60044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 2024 год</w:t>
      </w:r>
    </w:p>
    <w:p w14:paraId="5D26849E" w14:textId="77777777" w:rsidR="00D60044" w:rsidRDefault="00D60044" w:rsidP="00D6004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BF4F84E" w14:textId="30B44E92" w:rsidR="00D60044" w:rsidRDefault="00FC2EE5" w:rsidP="00D6004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Руководствуясь Федеральными законами от 06.10.2003 № 131- ФЗ «Об общих принципах организации местного самоуправления в Российской Федерации», от 24.07.2007г № 209- ФЗ «О развитии малого и среднего предпринимательства в Российский Федерации</w:t>
      </w:r>
      <w:r w:rsidR="00257BA3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27032DCA" w14:textId="77777777" w:rsidR="00257BA3" w:rsidRDefault="00257BA3" w:rsidP="00FC2EE5">
      <w:pPr>
        <w:pStyle w:val="a4"/>
        <w:spacing w:after="0" w:line="360" w:lineRule="auto"/>
        <w:ind w:left="0" w:firstLine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5121508" w14:textId="1036F289" w:rsidR="0027114E" w:rsidRDefault="0027114E" w:rsidP="00FC2EE5">
      <w:pPr>
        <w:pStyle w:val="a4"/>
        <w:spacing w:after="0" w:line="360" w:lineRule="auto"/>
        <w:ind w:left="0" w:firstLine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ПОСТАНОВЛЯЕТ:</w:t>
      </w:r>
    </w:p>
    <w:p w14:paraId="595D0D6A" w14:textId="2D3EE4F3" w:rsidR="00D60044" w:rsidRDefault="0027114E" w:rsidP="00D6004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Утвердить</w:t>
      </w:r>
      <w:r w:rsidR="00FC2E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для</w:t>
      </w:r>
      <w:r w:rsidR="00257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во владения 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="00D60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3E984B5" w14:textId="77777777" w:rsidR="00D60044" w:rsidRPr="00D60044" w:rsidRDefault="00D60044" w:rsidP="00D60044">
      <w:pPr>
        <w:pStyle w:val="a4"/>
        <w:spacing w:line="240" w:lineRule="auto"/>
        <w:ind w:left="50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ABE53A9" w14:textId="2E573BC7" w:rsidR="0027114E" w:rsidRDefault="0027114E" w:rsidP="00D6004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Настоящее постановление подлежит обязательному опубликованию в официальном сайте администрации</w:t>
      </w:r>
      <w:r w:rsidR="00D60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60044">
        <w:rPr>
          <w:rFonts w:ascii="Times New Roman" w:hAnsi="Times New Roman"/>
          <w:bCs/>
          <w:color w:val="000000" w:themeColor="text1"/>
          <w:sz w:val="24"/>
          <w:szCs w:val="24"/>
        </w:rPr>
        <w:t>сумона</w:t>
      </w:r>
      <w:proofErr w:type="spellEnd"/>
      <w:r w:rsidR="00D60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60044">
        <w:rPr>
          <w:rFonts w:ascii="Times New Roman" w:hAnsi="Times New Roman"/>
          <w:bCs/>
          <w:color w:val="000000" w:themeColor="text1"/>
          <w:sz w:val="24"/>
          <w:szCs w:val="24"/>
        </w:rPr>
        <w:t>Шамбалыг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информационных стендах</w:t>
      </w:r>
      <w:r w:rsidR="00D60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AF6323F" w14:textId="77777777" w:rsidR="00D60044" w:rsidRPr="00D60044" w:rsidRDefault="00D60044" w:rsidP="00D60044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9D0C85" w14:textId="703D1B81" w:rsidR="00D60044" w:rsidRDefault="00D60044" w:rsidP="0027114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Контроль за исполнением данного постановления оставляю за собой.</w:t>
      </w:r>
    </w:p>
    <w:p w14:paraId="1FFD03E6" w14:textId="77777777" w:rsidR="00D60044" w:rsidRPr="00D60044" w:rsidRDefault="00D60044" w:rsidP="00D60044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FB7FA9" w14:textId="77777777" w:rsidR="00257BA3" w:rsidRDefault="00257BA3" w:rsidP="00257BA3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2BADCF" w14:textId="77777777" w:rsidR="00257BA3" w:rsidRDefault="00257BA3" w:rsidP="00257BA3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A1DC549" w14:textId="21670F91" w:rsidR="00D24EDB" w:rsidRDefault="00D60044" w:rsidP="00257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Председатель администрации                                         </w:t>
      </w:r>
      <w:r w:rsidR="00257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Т.Д.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Ондар</w:t>
      </w:r>
      <w:proofErr w:type="spellEnd"/>
      <w:r w:rsidR="00D24EDB" w:rsidRPr="00D24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9064A" w14:textId="77777777" w:rsidR="00D24EDB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49831" w14:textId="77777777" w:rsidR="00D24EDB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466A4" w14:textId="39C3AD33" w:rsidR="00D24EDB" w:rsidRPr="00D24EDB" w:rsidRDefault="00D24EDB" w:rsidP="00D24E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EDB">
        <w:rPr>
          <w:rFonts w:ascii="Times New Roman" w:hAnsi="Times New Roman" w:cs="Times New Roman"/>
          <w:bCs/>
          <w:sz w:val="24"/>
          <w:szCs w:val="24"/>
        </w:rPr>
        <w:t xml:space="preserve">УТВЕРЖДЕН: </w:t>
      </w:r>
    </w:p>
    <w:p w14:paraId="3F083AC7" w14:textId="77777777" w:rsidR="00D24EDB" w:rsidRPr="00D24EDB" w:rsidRDefault="00D24EDB" w:rsidP="00D24E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EDB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председателя </w:t>
      </w:r>
    </w:p>
    <w:p w14:paraId="47451C31" w14:textId="4EF83687" w:rsidR="00D24EDB" w:rsidRPr="00D24EDB" w:rsidRDefault="00D24EDB" w:rsidP="00D24E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ED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D24EDB">
        <w:rPr>
          <w:rFonts w:ascii="Times New Roman" w:hAnsi="Times New Roman" w:cs="Times New Roman"/>
          <w:bCs/>
          <w:sz w:val="24"/>
          <w:szCs w:val="24"/>
        </w:rPr>
        <w:t>с.Шамбалыг</w:t>
      </w:r>
      <w:proofErr w:type="spellEnd"/>
      <w:r w:rsidRPr="00D24E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0F7557" w14:textId="77777777" w:rsidR="00D24EDB" w:rsidRPr="00D24EDB" w:rsidRDefault="00D24EDB" w:rsidP="00D24E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EDB">
        <w:rPr>
          <w:rFonts w:ascii="Times New Roman" w:hAnsi="Times New Roman" w:cs="Times New Roman"/>
          <w:bCs/>
          <w:sz w:val="24"/>
          <w:szCs w:val="24"/>
        </w:rPr>
        <w:t xml:space="preserve">№16 от 24.07.2024г </w:t>
      </w:r>
    </w:p>
    <w:p w14:paraId="1C8287A9" w14:textId="40FE0E81" w:rsidR="00D24EDB" w:rsidRPr="00D24EDB" w:rsidRDefault="00D24EDB" w:rsidP="00D24E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EDB">
        <w:rPr>
          <w:rFonts w:ascii="Times New Roman" w:hAnsi="Times New Roman" w:cs="Times New Roman"/>
          <w:bCs/>
          <w:sz w:val="24"/>
          <w:szCs w:val="24"/>
        </w:rPr>
        <w:t xml:space="preserve">________________ Т.Д. </w:t>
      </w:r>
      <w:proofErr w:type="spellStart"/>
      <w:r w:rsidRPr="00D24EDB">
        <w:rPr>
          <w:rFonts w:ascii="Times New Roman" w:hAnsi="Times New Roman" w:cs="Times New Roman"/>
          <w:bCs/>
          <w:sz w:val="24"/>
          <w:szCs w:val="24"/>
        </w:rPr>
        <w:t>Ондар</w:t>
      </w:r>
      <w:proofErr w:type="spellEnd"/>
      <w:r w:rsidRPr="00D24E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2222D3" w14:textId="77777777" w:rsidR="00D24EDB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95BD2" w14:textId="77777777" w:rsidR="00D24EDB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721CD" w14:textId="5D9EE5F9" w:rsidR="00D24EDB" w:rsidRPr="001C380D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87892D6" w14:textId="77777777" w:rsidR="00D24EDB" w:rsidRPr="00AA23D9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D9">
        <w:rPr>
          <w:rFonts w:ascii="Times New Roman" w:hAnsi="Times New Roman" w:cs="Times New Roman"/>
          <w:b/>
          <w:sz w:val="24"/>
          <w:szCs w:val="24"/>
        </w:rPr>
        <w:t xml:space="preserve">муниципальной собственности администрации сельского поселения </w:t>
      </w:r>
    </w:p>
    <w:p w14:paraId="64A5DBA7" w14:textId="77777777" w:rsidR="00D24EDB" w:rsidRPr="00AA23D9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3D9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AA2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3D9">
        <w:rPr>
          <w:rFonts w:ascii="Times New Roman" w:hAnsi="Times New Roman" w:cs="Times New Roman"/>
          <w:b/>
          <w:sz w:val="24"/>
          <w:szCs w:val="24"/>
        </w:rPr>
        <w:t>Шамбалы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AA2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3D9"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 w:rsidRPr="00AA2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3D9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14:paraId="49E8938C" w14:textId="1A79F74B" w:rsidR="00D24EDB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01.01.2024</w:t>
      </w:r>
      <w:r w:rsidRPr="00AA23D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410B889" w14:textId="77777777" w:rsidR="00D24EDB" w:rsidRPr="00AA23D9" w:rsidRDefault="00D24EDB" w:rsidP="00D2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2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540"/>
        <w:gridCol w:w="1871"/>
        <w:gridCol w:w="1842"/>
        <w:gridCol w:w="1418"/>
        <w:gridCol w:w="1559"/>
        <w:gridCol w:w="1276"/>
        <w:gridCol w:w="1836"/>
      </w:tblGrid>
      <w:tr w:rsidR="00D24EDB" w14:paraId="5485DA6D" w14:textId="77777777" w:rsidTr="00D24EDB">
        <w:trPr>
          <w:trHeight w:val="5017"/>
        </w:trPr>
        <w:tc>
          <w:tcPr>
            <w:tcW w:w="540" w:type="dxa"/>
          </w:tcPr>
          <w:p w14:paraId="7A7141B0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AA23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65F2095A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2" w:type="dxa"/>
          </w:tcPr>
          <w:p w14:paraId="115DAAD3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Адрес (</w:t>
            </w:r>
            <w:proofErr w:type="spellStart"/>
            <w:r w:rsidRPr="00AA23D9">
              <w:rPr>
                <w:b/>
                <w:sz w:val="24"/>
                <w:szCs w:val="24"/>
              </w:rPr>
              <w:t>местона</w:t>
            </w:r>
            <w:proofErr w:type="spellEnd"/>
            <w:r w:rsidRPr="00AA23D9">
              <w:rPr>
                <w:b/>
                <w:sz w:val="24"/>
                <w:szCs w:val="24"/>
              </w:rPr>
              <w:t xml:space="preserve"> -</w:t>
            </w:r>
          </w:p>
          <w:p w14:paraId="516F0E0F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хождения)</w:t>
            </w:r>
          </w:p>
          <w:p w14:paraId="2C7B3223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14:paraId="0D3F36A5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 xml:space="preserve">Кадастровый </w:t>
            </w:r>
          </w:p>
          <w:p w14:paraId="4D2007D2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 xml:space="preserve">номер </w:t>
            </w:r>
            <w:proofErr w:type="spellStart"/>
            <w:r w:rsidRPr="00AA23D9">
              <w:rPr>
                <w:b/>
                <w:sz w:val="24"/>
                <w:szCs w:val="24"/>
              </w:rPr>
              <w:t>муници</w:t>
            </w:r>
            <w:proofErr w:type="spellEnd"/>
            <w:r w:rsidRPr="00AA23D9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AA23D9">
              <w:rPr>
                <w:b/>
                <w:sz w:val="24"/>
                <w:szCs w:val="24"/>
              </w:rPr>
              <w:t>пального</w:t>
            </w:r>
            <w:proofErr w:type="spellEnd"/>
            <w:r w:rsidRPr="00AA23D9">
              <w:rPr>
                <w:b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1559" w:type="dxa"/>
          </w:tcPr>
          <w:p w14:paraId="60D8DFC0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 xml:space="preserve">Площадь, </w:t>
            </w:r>
          </w:p>
          <w:p w14:paraId="7B0CA821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Протяженность</w:t>
            </w:r>
          </w:p>
          <w:p w14:paraId="2F9B02F5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 xml:space="preserve"> и (или) иные </w:t>
            </w:r>
          </w:p>
          <w:p w14:paraId="68CD4C57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A23D9">
              <w:rPr>
                <w:b/>
                <w:sz w:val="24"/>
                <w:szCs w:val="24"/>
              </w:rPr>
              <w:t>параметры</w:t>
            </w:r>
            <w:proofErr w:type="gramEnd"/>
            <w:r w:rsidRPr="00AA23D9">
              <w:rPr>
                <w:b/>
                <w:sz w:val="24"/>
                <w:szCs w:val="24"/>
              </w:rPr>
              <w:t xml:space="preserve"> характеризующие физические </w:t>
            </w:r>
          </w:p>
          <w:p w14:paraId="26F68F8E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 xml:space="preserve">свойства </w:t>
            </w:r>
          </w:p>
          <w:p w14:paraId="5BEE0E48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 xml:space="preserve">недвижимого </w:t>
            </w:r>
          </w:p>
          <w:p w14:paraId="56A6B5E0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</w:tcPr>
          <w:p w14:paraId="549C246C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836" w:type="dxa"/>
          </w:tcPr>
          <w:p w14:paraId="052E191B" w14:textId="77777777" w:rsidR="00D24EDB" w:rsidRPr="00AA23D9" w:rsidRDefault="00D24EDB" w:rsidP="00FC6A52">
            <w:pPr>
              <w:jc w:val="center"/>
              <w:rPr>
                <w:b/>
                <w:sz w:val="24"/>
                <w:szCs w:val="24"/>
              </w:rPr>
            </w:pPr>
            <w:r w:rsidRPr="00AA23D9">
              <w:rPr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D24EDB" w14:paraId="76C1C9F5" w14:textId="77777777" w:rsidTr="00D24EDB">
        <w:tc>
          <w:tcPr>
            <w:tcW w:w="540" w:type="dxa"/>
          </w:tcPr>
          <w:p w14:paraId="2E197B97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22A70A3A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Кладбище</w:t>
            </w:r>
          </w:p>
        </w:tc>
        <w:tc>
          <w:tcPr>
            <w:tcW w:w="1842" w:type="dxa"/>
          </w:tcPr>
          <w:p w14:paraId="7D4019A6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sz w:val="24"/>
                <w:szCs w:val="24"/>
              </w:rPr>
              <w:t>Кызылский</w:t>
            </w:r>
            <w:proofErr w:type="spellEnd"/>
            <w:r>
              <w:rPr>
                <w:sz w:val="24"/>
                <w:szCs w:val="24"/>
              </w:rPr>
              <w:t xml:space="preserve"> район, 2,1 </w:t>
            </w:r>
            <w:proofErr w:type="spellStart"/>
            <w:proofErr w:type="gramStart"/>
            <w:r>
              <w:rPr>
                <w:sz w:val="24"/>
                <w:szCs w:val="24"/>
              </w:rPr>
              <w:t>км.на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юго-восток от  </w:t>
            </w:r>
            <w:proofErr w:type="spellStart"/>
            <w:r>
              <w:rPr>
                <w:sz w:val="24"/>
                <w:szCs w:val="24"/>
              </w:rPr>
              <w:t>с.Шамбалыг</w:t>
            </w:r>
            <w:proofErr w:type="spellEnd"/>
          </w:p>
        </w:tc>
        <w:tc>
          <w:tcPr>
            <w:tcW w:w="1418" w:type="dxa"/>
          </w:tcPr>
          <w:p w14:paraId="1F24F98E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17:05:0000000:704</w:t>
            </w:r>
          </w:p>
        </w:tc>
        <w:tc>
          <w:tcPr>
            <w:tcW w:w="1559" w:type="dxa"/>
          </w:tcPr>
          <w:p w14:paraId="688686FD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F57FEA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24.12.2015г</w:t>
            </w:r>
          </w:p>
        </w:tc>
        <w:tc>
          <w:tcPr>
            <w:tcW w:w="1836" w:type="dxa"/>
          </w:tcPr>
          <w:p w14:paraId="6438EBFA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24EDB" w14:paraId="7545A8E6" w14:textId="77777777" w:rsidTr="00D24EDB">
        <w:tc>
          <w:tcPr>
            <w:tcW w:w="540" w:type="dxa"/>
          </w:tcPr>
          <w:p w14:paraId="036DAAAD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21396D44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полигон твердых бытовых отходов</w:t>
            </w:r>
          </w:p>
        </w:tc>
        <w:tc>
          <w:tcPr>
            <w:tcW w:w="1842" w:type="dxa"/>
          </w:tcPr>
          <w:p w14:paraId="332188F2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sz w:val="24"/>
                <w:szCs w:val="24"/>
              </w:rPr>
              <w:t>Кызылский</w:t>
            </w:r>
            <w:proofErr w:type="spellEnd"/>
            <w:r>
              <w:rPr>
                <w:sz w:val="24"/>
                <w:szCs w:val="24"/>
              </w:rPr>
              <w:t xml:space="preserve"> район, 300 м. на северо-восток </w:t>
            </w:r>
            <w:proofErr w:type="gramStart"/>
            <w:r>
              <w:rPr>
                <w:sz w:val="24"/>
                <w:szCs w:val="24"/>
              </w:rPr>
              <w:t xml:space="preserve">от  </w:t>
            </w:r>
            <w:proofErr w:type="spellStart"/>
            <w:r>
              <w:rPr>
                <w:sz w:val="24"/>
                <w:szCs w:val="24"/>
              </w:rPr>
              <w:t>с.Шамбалыг</w:t>
            </w:r>
            <w:proofErr w:type="spellEnd"/>
            <w:proofErr w:type="gramEnd"/>
          </w:p>
        </w:tc>
        <w:tc>
          <w:tcPr>
            <w:tcW w:w="1418" w:type="dxa"/>
          </w:tcPr>
          <w:p w14:paraId="288F6B15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17:05:0101001:433</w:t>
            </w:r>
          </w:p>
        </w:tc>
        <w:tc>
          <w:tcPr>
            <w:tcW w:w="1559" w:type="dxa"/>
          </w:tcPr>
          <w:p w14:paraId="210BBCD4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A57CD55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24.12.2015г.</w:t>
            </w:r>
          </w:p>
        </w:tc>
        <w:tc>
          <w:tcPr>
            <w:tcW w:w="1836" w:type="dxa"/>
          </w:tcPr>
          <w:p w14:paraId="756D182F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24EDB" w14:paraId="4EC5F051" w14:textId="77777777" w:rsidTr="00D24EDB">
        <w:tc>
          <w:tcPr>
            <w:tcW w:w="540" w:type="dxa"/>
          </w:tcPr>
          <w:p w14:paraId="0C6D7A11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14:paraId="5EF0910D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скотомогильник</w:t>
            </w:r>
          </w:p>
        </w:tc>
        <w:tc>
          <w:tcPr>
            <w:tcW w:w="1842" w:type="dxa"/>
          </w:tcPr>
          <w:p w14:paraId="4DF98660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sz w:val="24"/>
                <w:szCs w:val="24"/>
              </w:rPr>
              <w:t>Кызылский</w:t>
            </w:r>
            <w:proofErr w:type="spellEnd"/>
            <w:r>
              <w:rPr>
                <w:sz w:val="24"/>
                <w:szCs w:val="24"/>
              </w:rPr>
              <w:t xml:space="preserve"> район, 2,4 км. на юго-восток от </w:t>
            </w:r>
            <w:proofErr w:type="spellStart"/>
            <w:r>
              <w:rPr>
                <w:sz w:val="24"/>
                <w:szCs w:val="24"/>
              </w:rPr>
              <w:t>с.Шамбалыг</w:t>
            </w:r>
            <w:proofErr w:type="spellEnd"/>
          </w:p>
        </w:tc>
        <w:tc>
          <w:tcPr>
            <w:tcW w:w="1418" w:type="dxa"/>
          </w:tcPr>
          <w:p w14:paraId="78A4E4DE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17:05:2153011:11</w:t>
            </w:r>
          </w:p>
        </w:tc>
        <w:tc>
          <w:tcPr>
            <w:tcW w:w="1559" w:type="dxa"/>
          </w:tcPr>
          <w:p w14:paraId="68ED0A3D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8AEAE15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24.12.2015г.</w:t>
            </w:r>
          </w:p>
        </w:tc>
        <w:tc>
          <w:tcPr>
            <w:tcW w:w="1836" w:type="dxa"/>
          </w:tcPr>
          <w:p w14:paraId="1059595D" w14:textId="77777777" w:rsidR="00D24EDB" w:rsidRDefault="00D24EDB" w:rsidP="00FC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14:paraId="73550711" w14:textId="1AA141B9" w:rsidR="00D60044" w:rsidRPr="00570329" w:rsidRDefault="00D60044" w:rsidP="00D60044">
      <w:pPr>
        <w:pStyle w:val="a4"/>
        <w:spacing w:line="360" w:lineRule="auto"/>
        <w:ind w:left="50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sectPr w:rsidR="00D60044" w:rsidRPr="0057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053E"/>
    <w:multiLevelType w:val="hybridMultilevel"/>
    <w:tmpl w:val="72DE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979"/>
    <w:multiLevelType w:val="hybridMultilevel"/>
    <w:tmpl w:val="6038A722"/>
    <w:lvl w:ilvl="0" w:tplc="C2721B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C0C10"/>
    <w:multiLevelType w:val="hybridMultilevel"/>
    <w:tmpl w:val="2FE84A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533A"/>
    <w:multiLevelType w:val="hybridMultilevel"/>
    <w:tmpl w:val="1AB63D9C"/>
    <w:lvl w:ilvl="0" w:tplc="1082AE7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88"/>
    <w:rsid w:val="000C3B61"/>
    <w:rsid w:val="001403F1"/>
    <w:rsid w:val="001A180B"/>
    <w:rsid w:val="00257BA3"/>
    <w:rsid w:val="0027114E"/>
    <w:rsid w:val="00297AAD"/>
    <w:rsid w:val="002C4325"/>
    <w:rsid w:val="002D3CE9"/>
    <w:rsid w:val="00391B78"/>
    <w:rsid w:val="003A1648"/>
    <w:rsid w:val="0049773A"/>
    <w:rsid w:val="004E2BBD"/>
    <w:rsid w:val="00562BB0"/>
    <w:rsid w:val="00570329"/>
    <w:rsid w:val="0062485A"/>
    <w:rsid w:val="006437B1"/>
    <w:rsid w:val="006A2FCA"/>
    <w:rsid w:val="006E7FFB"/>
    <w:rsid w:val="00762BE4"/>
    <w:rsid w:val="007E5B86"/>
    <w:rsid w:val="00906889"/>
    <w:rsid w:val="00911F60"/>
    <w:rsid w:val="00971C09"/>
    <w:rsid w:val="00A23D8C"/>
    <w:rsid w:val="00B85740"/>
    <w:rsid w:val="00BB7381"/>
    <w:rsid w:val="00C6038E"/>
    <w:rsid w:val="00CB3157"/>
    <w:rsid w:val="00D24EDB"/>
    <w:rsid w:val="00D3327A"/>
    <w:rsid w:val="00D44B68"/>
    <w:rsid w:val="00D60044"/>
    <w:rsid w:val="00D657B1"/>
    <w:rsid w:val="00D75B73"/>
    <w:rsid w:val="00E02DFC"/>
    <w:rsid w:val="00E10B88"/>
    <w:rsid w:val="00E432DF"/>
    <w:rsid w:val="00E57B73"/>
    <w:rsid w:val="00EA3EDD"/>
    <w:rsid w:val="00F60343"/>
    <w:rsid w:val="00F81F44"/>
    <w:rsid w:val="00FA5A52"/>
    <w:rsid w:val="00FA7727"/>
    <w:rsid w:val="00FB08CF"/>
    <w:rsid w:val="00F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5EA793"/>
  <w15:chartTrackingRefBased/>
  <w15:docId w15:val="{4416123F-D379-4E84-BFED-95B5CB0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91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11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98625/2bc38fb3fd3cd88df7aa955e002477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2024-07-31T04:07:00Z</cp:lastPrinted>
  <dcterms:created xsi:type="dcterms:W3CDTF">2024-07-05T03:55:00Z</dcterms:created>
  <dcterms:modified xsi:type="dcterms:W3CDTF">2024-07-31T04:07:00Z</dcterms:modified>
</cp:coreProperties>
</file>