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41" w:rsidRPr="005F7F41" w:rsidRDefault="005F7F41" w:rsidP="005F7F41">
      <w:pPr>
        <w:rPr>
          <w:rFonts w:eastAsiaTheme="minorEastAsia"/>
          <w:noProof/>
          <w:sz w:val="27"/>
          <w:szCs w:val="28"/>
        </w:rPr>
      </w:pPr>
      <w:r w:rsidRPr="005F7F41">
        <w:rPr>
          <w:rFonts w:asciiTheme="minorHAnsi" w:eastAsiaTheme="minorEastAsia" w:hAnsiTheme="minorHAns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00.9pt;margin-top:-5.25pt;width:63.5pt;height:63.9pt;z-index:251670528">
            <v:imagedata r:id="rId5" o:title=""/>
          </v:shape>
        </w:pict>
      </w:r>
      <w:r w:rsidRPr="005F7F41">
        <w:rPr>
          <w:rFonts w:eastAsiaTheme="minorEastAsia"/>
          <w:noProof/>
          <w:sz w:val="27"/>
          <w:szCs w:val="28"/>
        </w:rPr>
        <w:t xml:space="preserve">Тыва Республика                                                </w:t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</w:r>
      <w:r w:rsidRPr="005F7F41">
        <w:rPr>
          <w:rFonts w:eastAsiaTheme="minorEastAsia"/>
          <w:noProof/>
          <w:sz w:val="27"/>
          <w:szCs w:val="28"/>
        </w:rPr>
        <w:t xml:space="preserve"> Республика Тыва</w:t>
      </w:r>
    </w:p>
    <w:p w:rsidR="005F7F41" w:rsidRPr="005F7F41" w:rsidRDefault="005F7F41" w:rsidP="005F7F41">
      <w:pPr>
        <w:jc w:val="both"/>
        <w:rPr>
          <w:rFonts w:eastAsiaTheme="minorEastAsia"/>
          <w:noProof/>
          <w:sz w:val="27"/>
          <w:szCs w:val="28"/>
        </w:rPr>
      </w:pPr>
      <w:r w:rsidRPr="005F7F41">
        <w:rPr>
          <w:rFonts w:eastAsiaTheme="minorEastAsia"/>
          <w:noProof/>
          <w:sz w:val="27"/>
          <w:szCs w:val="28"/>
        </w:rPr>
        <w:t xml:space="preserve">  Кызылкожуун                                                </w:t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  <w:t xml:space="preserve">        </w:t>
      </w:r>
      <w:r w:rsidRPr="005F7F41">
        <w:rPr>
          <w:rFonts w:eastAsiaTheme="minorEastAsia"/>
          <w:noProof/>
          <w:sz w:val="27"/>
          <w:szCs w:val="28"/>
        </w:rPr>
        <w:t xml:space="preserve"> Кызылский кожуун</w:t>
      </w:r>
    </w:p>
    <w:p w:rsidR="005F7F41" w:rsidRPr="005F7F41" w:rsidRDefault="005F7F41" w:rsidP="005F7F41">
      <w:pPr>
        <w:jc w:val="both"/>
        <w:rPr>
          <w:rFonts w:eastAsiaTheme="minorEastAsia"/>
          <w:noProof/>
          <w:sz w:val="27"/>
          <w:szCs w:val="28"/>
        </w:rPr>
      </w:pPr>
      <w:r w:rsidRPr="005F7F41">
        <w:rPr>
          <w:rFonts w:eastAsiaTheme="minorEastAsia"/>
          <w:noProof/>
          <w:sz w:val="27"/>
          <w:szCs w:val="28"/>
        </w:rPr>
        <w:t xml:space="preserve"> Шамбалыгсуму                                             </w:t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</w:r>
      <w:r w:rsidRPr="005F7F41">
        <w:rPr>
          <w:rFonts w:eastAsiaTheme="minorEastAsia"/>
          <w:noProof/>
          <w:sz w:val="27"/>
          <w:szCs w:val="28"/>
        </w:rPr>
        <w:t xml:space="preserve">Администрация сельского </w:t>
      </w:r>
    </w:p>
    <w:p w:rsidR="005F7F41" w:rsidRPr="005F7F41" w:rsidRDefault="005F7F41" w:rsidP="005F7F41">
      <w:pPr>
        <w:pBdr>
          <w:bottom w:val="single" w:sz="12" w:space="1" w:color="auto"/>
        </w:pBdr>
        <w:jc w:val="both"/>
        <w:rPr>
          <w:rFonts w:eastAsiaTheme="minorEastAsia"/>
          <w:noProof/>
          <w:sz w:val="27"/>
          <w:szCs w:val="28"/>
        </w:rPr>
      </w:pPr>
      <w:r w:rsidRPr="005F7F41">
        <w:rPr>
          <w:rFonts w:eastAsiaTheme="minorEastAsia"/>
          <w:noProof/>
          <w:sz w:val="27"/>
          <w:szCs w:val="28"/>
        </w:rPr>
        <w:t xml:space="preserve">    чагыргазы                                              </w:t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</w:r>
      <w:r>
        <w:rPr>
          <w:rFonts w:eastAsiaTheme="minorEastAsia"/>
          <w:noProof/>
          <w:sz w:val="27"/>
          <w:szCs w:val="28"/>
        </w:rPr>
        <w:tab/>
        <w:t xml:space="preserve">        </w:t>
      </w:r>
      <w:r w:rsidRPr="005F7F41">
        <w:rPr>
          <w:rFonts w:eastAsiaTheme="minorEastAsia"/>
          <w:noProof/>
          <w:sz w:val="27"/>
          <w:szCs w:val="28"/>
        </w:rPr>
        <w:t>поселения с. Шамбалыгский</w:t>
      </w:r>
    </w:p>
    <w:p w:rsidR="005F7F41" w:rsidRPr="005F7F41" w:rsidRDefault="005F7F41" w:rsidP="005F7F41">
      <w:pPr>
        <w:jc w:val="center"/>
        <w:rPr>
          <w:rFonts w:eastAsiaTheme="minorEastAsia"/>
          <w:noProof/>
          <w:sz w:val="27"/>
          <w:szCs w:val="28"/>
        </w:rPr>
      </w:pPr>
      <w:r w:rsidRPr="005F7F41">
        <w:rPr>
          <w:rFonts w:eastAsiaTheme="minorEastAsia"/>
          <w:noProof/>
          <w:sz w:val="27"/>
          <w:szCs w:val="28"/>
        </w:rPr>
        <w:t>(667910, Республика Тыва, Кызылский район, с. Шамбалыг, ул. Кочетова, д. б/н)</w:t>
      </w:r>
    </w:p>
    <w:p w:rsidR="005F7F41" w:rsidRPr="005F7F41" w:rsidRDefault="005F7F41" w:rsidP="005F7F41">
      <w:pPr>
        <w:spacing w:after="160" w:line="259" w:lineRule="auto"/>
        <w:jc w:val="both"/>
        <w:rPr>
          <w:rFonts w:eastAsiaTheme="minorEastAsia"/>
          <w:noProof/>
          <w:sz w:val="27"/>
          <w:szCs w:val="28"/>
        </w:rPr>
      </w:pPr>
    </w:p>
    <w:p w:rsidR="005F7F41" w:rsidRPr="005F7F41" w:rsidRDefault="005F7F41" w:rsidP="005F7F41">
      <w:pPr>
        <w:spacing w:after="160" w:line="259" w:lineRule="auto"/>
        <w:jc w:val="center"/>
        <w:rPr>
          <w:rFonts w:eastAsiaTheme="minorEastAsia"/>
          <w:b/>
          <w:noProof/>
          <w:sz w:val="27"/>
          <w:szCs w:val="28"/>
        </w:rPr>
      </w:pPr>
      <w:r w:rsidRPr="005F7F41">
        <w:rPr>
          <w:rFonts w:eastAsiaTheme="minorEastAsia"/>
          <w:b/>
          <w:noProof/>
          <w:sz w:val="27"/>
          <w:szCs w:val="28"/>
        </w:rPr>
        <w:t>Д О К Т А А Л</w:t>
      </w:r>
    </w:p>
    <w:p w:rsidR="005F7F41" w:rsidRPr="005F7F41" w:rsidRDefault="005F7F41" w:rsidP="005F7F41">
      <w:pPr>
        <w:spacing w:after="160" w:line="259" w:lineRule="auto"/>
        <w:jc w:val="center"/>
        <w:rPr>
          <w:rFonts w:eastAsiaTheme="minorEastAsia"/>
          <w:noProof/>
          <w:sz w:val="27"/>
          <w:szCs w:val="28"/>
        </w:rPr>
      </w:pPr>
      <w:r w:rsidRPr="005F7F41">
        <w:rPr>
          <w:rFonts w:eastAsiaTheme="minorEastAsia"/>
          <w:b/>
          <w:noProof/>
          <w:sz w:val="27"/>
          <w:szCs w:val="28"/>
        </w:rPr>
        <w:t>ПОСТАНОВЛЕНИЕ № 43</w:t>
      </w:r>
    </w:p>
    <w:p w:rsidR="005F7F41" w:rsidRPr="005F7F41" w:rsidRDefault="005F7F41" w:rsidP="005F7F41">
      <w:pPr>
        <w:jc w:val="center"/>
        <w:rPr>
          <w:rFonts w:eastAsiaTheme="minorEastAsia"/>
          <w:noProof/>
          <w:sz w:val="27"/>
          <w:szCs w:val="28"/>
        </w:rPr>
      </w:pPr>
      <w:r w:rsidRPr="005F7F41">
        <w:rPr>
          <w:rFonts w:eastAsiaTheme="minorEastAsia"/>
          <w:noProof/>
          <w:sz w:val="27"/>
          <w:szCs w:val="28"/>
        </w:rPr>
        <w:t>Председателя администрации сельского поселения</w:t>
      </w:r>
    </w:p>
    <w:p w:rsidR="005F7F41" w:rsidRPr="005F7F41" w:rsidRDefault="005F7F41" w:rsidP="005F7F41">
      <w:pPr>
        <w:jc w:val="center"/>
        <w:rPr>
          <w:rFonts w:eastAsiaTheme="minorEastAsia"/>
          <w:noProof/>
          <w:sz w:val="27"/>
          <w:szCs w:val="28"/>
        </w:rPr>
      </w:pPr>
      <w:r w:rsidRPr="005F7F41">
        <w:rPr>
          <w:rFonts w:eastAsiaTheme="minorEastAsia"/>
          <w:noProof/>
          <w:sz w:val="27"/>
          <w:szCs w:val="28"/>
        </w:rPr>
        <w:t xml:space="preserve"> сумон Шамбалыгский Кызылского кожууна Республики Тыва</w:t>
      </w:r>
    </w:p>
    <w:p w:rsidR="005F7F41" w:rsidRPr="005F7F41" w:rsidRDefault="005F7F41" w:rsidP="005F7F41">
      <w:pPr>
        <w:jc w:val="center"/>
        <w:rPr>
          <w:rFonts w:eastAsiaTheme="minorEastAsia"/>
          <w:noProof/>
          <w:sz w:val="27"/>
          <w:szCs w:val="28"/>
        </w:rPr>
      </w:pPr>
    </w:p>
    <w:p w:rsidR="005F7F41" w:rsidRPr="005F7F41" w:rsidRDefault="005F7F41" w:rsidP="005F7F41">
      <w:pPr>
        <w:jc w:val="center"/>
        <w:rPr>
          <w:rFonts w:eastAsiaTheme="minorEastAsia"/>
          <w:noProof/>
          <w:sz w:val="27"/>
          <w:szCs w:val="28"/>
        </w:rPr>
      </w:pPr>
      <w:r w:rsidRPr="005F7F41">
        <w:rPr>
          <w:rFonts w:eastAsiaTheme="minorEastAsia"/>
          <w:noProof/>
          <w:sz w:val="27"/>
          <w:szCs w:val="28"/>
        </w:rPr>
        <w:t>От 17 декабря 2021 года</w:t>
      </w:r>
    </w:p>
    <w:p w:rsidR="005F7F41" w:rsidRPr="005F7F41" w:rsidRDefault="005F7F41" w:rsidP="005F7F41">
      <w:pPr>
        <w:rPr>
          <w:rFonts w:eastAsiaTheme="minorEastAsia"/>
          <w:sz w:val="27"/>
          <w:szCs w:val="28"/>
        </w:rPr>
      </w:pPr>
    </w:p>
    <w:p w:rsidR="005F7F41" w:rsidRPr="005F7F41" w:rsidRDefault="005F7F41" w:rsidP="005F7F41">
      <w:pPr>
        <w:jc w:val="center"/>
        <w:rPr>
          <w:rFonts w:eastAsiaTheme="minorEastAsia"/>
          <w:bCs/>
        </w:rPr>
      </w:pPr>
      <w:bookmarkStart w:id="0" w:name="_GoBack"/>
      <w:r w:rsidRPr="005F7F41">
        <w:rPr>
          <w:rFonts w:eastAsiaTheme="minorEastAsia"/>
          <w:bCs/>
        </w:rPr>
        <w:t xml:space="preserve">Об утверждении Порядка поощрения муниципальных </w:t>
      </w:r>
    </w:p>
    <w:p w:rsidR="005F7F41" w:rsidRPr="005F7F41" w:rsidRDefault="005F7F41" w:rsidP="005F7F41">
      <w:pPr>
        <w:jc w:val="center"/>
        <w:rPr>
          <w:rFonts w:eastAsiaTheme="minorEastAsia"/>
          <w:bCs/>
        </w:rPr>
      </w:pPr>
      <w:r w:rsidRPr="005F7F41">
        <w:rPr>
          <w:rFonts w:eastAsiaTheme="minorEastAsia"/>
          <w:bCs/>
        </w:rPr>
        <w:t xml:space="preserve">управленческих команд за содействие достижению показателей </w:t>
      </w:r>
    </w:p>
    <w:p w:rsidR="005F7F41" w:rsidRPr="005F7F41" w:rsidRDefault="005F7F41" w:rsidP="005F7F41">
      <w:pPr>
        <w:jc w:val="center"/>
        <w:rPr>
          <w:rFonts w:eastAsiaTheme="minorEastAsia"/>
          <w:bCs/>
        </w:rPr>
      </w:pPr>
      <w:r w:rsidRPr="005F7F41">
        <w:rPr>
          <w:rFonts w:eastAsiaTheme="minorEastAsia"/>
          <w:bCs/>
        </w:rPr>
        <w:t>деятельности органов исполнительной власти Республики Тыва</w:t>
      </w:r>
    </w:p>
    <w:bookmarkEnd w:id="0"/>
    <w:p w:rsidR="005F7F41" w:rsidRPr="005F7F41" w:rsidRDefault="005F7F41" w:rsidP="005F7F41">
      <w:pPr>
        <w:jc w:val="center"/>
        <w:rPr>
          <w:rFonts w:eastAsiaTheme="minorEastAsia"/>
          <w:bCs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В соответствии с постановлением Правительства Республики Тыва от 14 декабря 2021 года № 688 «Об утверждении Порядка поощрения региональной и муниципальных управленческих команд за достижение показателей деятельности органов исполнительной власти Республики Тыва» Администрация сельского поселения </w:t>
      </w:r>
      <w:proofErr w:type="spellStart"/>
      <w:r w:rsidRPr="005F7F41">
        <w:rPr>
          <w:rFonts w:eastAsiaTheme="minorEastAsia"/>
        </w:rPr>
        <w:t>сумон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Шамбалыгский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Кызылского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кожууна</w:t>
      </w:r>
      <w:proofErr w:type="spellEnd"/>
      <w:r w:rsidRPr="005F7F41">
        <w:rPr>
          <w:rFonts w:eastAsiaTheme="minorEastAsia"/>
        </w:rPr>
        <w:t xml:space="preserve"> Республики Тыва ПОСТАНОВЛЯЕТ:</w:t>
      </w:r>
    </w:p>
    <w:p w:rsidR="005F7F41" w:rsidRPr="005F7F41" w:rsidRDefault="005F7F41" w:rsidP="005F7F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Утвердить Порядок поощрения муниципальных управленческих команд за достижение показателей деятельности органов исполнительной власти </w:t>
      </w:r>
      <w:r w:rsidRPr="005F7F41">
        <w:rPr>
          <w:rFonts w:eastAsiaTheme="minorEastAsia" w:cs="Arial"/>
        </w:rPr>
        <w:t xml:space="preserve">сельского поселения </w:t>
      </w:r>
      <w:proofErr w:type="spellStart"/>
      <w:r w:rsidRPr="005F7F41">
        <w:rPr>
          <w:rFonts w:eastAsiaTheme="minorEastAsia" w:cs="Arial"/>
        </w:rPr>
        <w:t>сумон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Шамбалыгский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Кызылского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кожууна</w:t>
      </w:r>
      <w:proofErr w:type="spellEnd"/>
      <w:r w:rsidRPr="005F7F41">
        <w:rPr>
          <w:rFonts w:eastAsiaTheme="minorEastAsia"/>
        </w:rPr>
        <w:t>.</w:t>
      </w:r>
    </w:p>
    <w:p w:rsidR="005F7F41" w:rsidRPr="005F7F41" w:rsidRDefault="005F7F41" w:rsidP="005F7F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Theme="minorEastAsia" w:cs="Arial"/>
        </w:rPr>
      </w:pPr>
      <w:r w:rsidRPr="005F7F41">
        <w:rPr>
          <w:rFonts w:eastAsiaTheme="minorEastAsia"/>
        </w:rPr>
        <w:t xml:space="preserve">Главному бухгалтеру Администрации </w:t>
      </w:r>
      <w:r w:rsidRPr="005F7F41">
        <w:rPr>
          <w:rFonts w:eastAsiaTheme="minorEastAsia" w:cs="Arial"/>
        </w:rPr>
        <w:t xml:space="preserve">сельского поселения </w:t>
      </w:r>
      <w:proofErr w:type="spellStart"/>
      <w:r w:rsidRPr="005F7F41">
        <w:rPr>
          <w:rFonts w:eastAsiaTheme="minorEastAsia" w:cs="Arial"/>
        </w:rPr>
        <w:t>сумон</w:t>
      </w:r>
      <w:proofErr w:type="spellEnd"/>
      <w:r w:rsidRPr="005F7F41">
        <w:rPr>
          <w:rFonts w:eastAsiaTheme="minorEastAsia" w:cs="Arial"/>
        </w:rPr>
        <w:t xml:space="preserve"> </w:t>
      </w:r>
    </w:p>
    <w:p w:rsidR="005F7F41" w:rsidRPr="005F7F41" w:rsidRDefault="005F7F41" w:rsidP="005F7F4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spellStart"/>
      <w:r w:rsidRPr="005F7F41">
        <w:rPr>
          <w:rFonts w:eastAsiaTheme="minorEastAsia" w:cs="Arial"/>
        </w:rPr>
        <w:t>Шамбалыгский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Кызылского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кожууна</w:t>
      </w:r>
      <w:proofErr w:type="spellEnd"/>
      <w:r w:rsidRPr="005F7F41">
        <w:rPr>
          <w:rFonts w:eastAsiaTheme="minorEastAsia" w:cs="Arial"/>
        </w:rPr>
        <w:t xml:space="preserve"> </w:t>
      </w:r>
      <w:r w:rsidRPr="005F7F41">
        <w:rPr>
          <w:rFonts w:eastAsiaTheme="minorEastAsia"/>
        </w:rPr>
        <w:t>в соответствии с вышеуказанным Порядком поощрения муниципальных управленческих команд за достижение показателей деятельности органов исполнительной власти</w:t>
      </w:r>
      <w:r w:rsidRPr="005F7F41">
        <w:rPr>
          <w:rFonts w:eastAsiaTheme="minorEastAsia" w:cs="Arial"/>
        </w:rPr>
        <w:t xml:space="preserve"> сельского поселения </w:t>
      </w:r>
      <w:proofErr w:type="spellStart"/>
      <w:r w:rsidRPr="005F7F41">
        <w:rPr>
          <w:rFonts w:eastAsiaTheme="minorEastAsia" w:cs="Arial"/>
        </w:rPr>
        <w:t>сумон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Шамбалыгский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Кызылского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кожууна</w:t>
      </w:r>
      <w:proofErr w:type="spellEnd"/>
      <w:r w:rsidRPr="005F7F41">
        <w:rPr>
          <w:rFonts w:eastAsiaTheme="minorEastAsia"/>
        </w:rPr>
        <w:t>, внести изменения в бюджет</w:t>
      </w:r>
      <w:r w:rsidRPr="005F7F41">
        <w:rPr>
          <w:rFonts w:eastAsiaTheme="minorEastAsia" w:cs="Arial"/>
        </w:rPr>
        <w:t xml:space="preserve"> сельского поселения </w:t>
      </w:r>
      <w:proofErr w:type="spellStart"/>
      <w:r w:rsidRPr="005F7F41">
        <w:rPr>
          <w:rFonts w:eastAsiaTheme="minorEastAsia" w:cs="Arial"/>
        </w:rPr>
        <w:t>сумон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Шамбалыгский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Кызылского</w:t>
      </w:r>
      <w:proofErr w:type="spellEnd"/>
      <w:r w:rsidRPr="005F7F41">
        <w:rPr>
          <w:rFonts w:eastAsiaTheme="minorEastAsia" w:cs="Arial"/>
        </w:rPr>
        <w:t xml:space="preserve"> </w:t>
      </w:r>
      <w:proofErr w:type="spellStart"/>
      <w:r w:rsidRPr="005F7F41">
        <w:rPr>
          <w:rFonts w:eastAsiaTheme="minorEastAsia" w:cs="Arial"/>
        </w:rPr>
        <w:t>кожууна</w:t>
      </w:r>
      <w:proofErr w:type="spellEnd"/>
      <w:r w:rsidRPr="005F7F41">
        <w:rPr>
          <w:rFonts w:eastAsiaTheme="minorEastAsia"/>
        </w:rPr>
        <w:t xml:space="preserve"> на 2021 год и на плановый период 2022 и 2023 годов. </w:t>
      </w:r>
    </w:p>
    <w:p w:rsidR="005F7F41" w:rsidRPr="005F7F41" w:rsidRDefault="005F7F41" w:rsidP="005F7F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 w:firstLine="16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Главному бухгалтеру Администрации сельского поселения </w:t>
      </w:r>
      <w:proofErr w:type="spellStart"/>
      <w:r w:rsidRPr="005F7F41">
        <w:rPr>
          <w:rFonts w:eastAsiaTheme="minorEastAsia"/>
        </w:rPr>
        <w:t>сумон</w:t>
      </w:r>
      <w:proofErr w:type="spellEnd"/>
      <w:r w:rsidRPr="005F7F41">
        <w:rPr>
          <w:rFonts w:eastAsiaTheme="minorEastAsia"/>
        </w:rPr>
        <w:t xml:space="preserve"> </w:t>
      </w:r>
    </w:p>
    <w:p w:rsidR="005F7F41" w:rsidRPr="005F7F41" w:rsidRDefault="005F7F41" w:rsidP="005F7F4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Шамбалыгский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Кызылского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кожууна</w:t>
      </w:r>
      <w:proofErr w:type="spellEnd"/>
      <w:r w:rsidRPr="005F7F41">
        <w:rPr>
          <w:rFonts w:eastAsiaTheme="minorEastAsia"/>
        </w:rPr>
        <w:t>:</w:t>
      </w:r>
    </w:p>
    <w:p w:rsidR="005F7F41" w:rsidRPr="005F7F41" w:rsidRDefault="005F7F41" w:rsidP="005F7F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3.1. произвести выплату поощрения лицам, замещающим муниципальные должности и должности муниципальной службы сельского поселения </w:t>
      </w:r>
      <w:proofErr w:type="spellStart"/>
      <w:r w:rsidRPr="005F7F41">
        <w:rPr>
          <w:rFonts w:eastAsiaTheme="minorEastAsia"/>
        </w:rPr>
        <w:t>сумон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Шамбалыгский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Кызылского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кожууна</w:t>
      </w:r>
      <w:proofErr w:type="spellEnd"/>
      <w:r w:rsidRPr="005F7F41">
        <w:rPr>
          <w:rFonts w:eastAsiaTheme="minorEastAsia"/>
        </w:rPr>
        <w:t xml:space="preserve"> в срок до 27 декабря 2021 г.</w:t>
      </w:r>
    </w:p>
    <w:p w:rsidR="005F7F41" w:rsidRPr="005F7F41" w:rsidRDefault="005F7F41" w:rsidP="005F7F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3.2. представить Справку об освоении средств в Финансовое управление Администрации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до 31 декабря 2021 года.</w:t>
      </w:r>
    </w:p>
    <w:p w:rsidR="005F7F41" w:rsidRPr="005F7F41" w:rsidRDefault="005F7F41" w:rsidP="005F7F41">
      <w:pPr>
        <w:ind w:firstLine="709"/>
        <w:contextualSpacing/>
        <w:jc w:val="both"/>
        <w:rPr>
          <w:rFonts w:eastAsiaTheme="minorEastAsia"/>
        </w:rPr>
      </w:pPr>
      <w:r w:rsidRPr="005F7F41">
        <w:rPr>
          <w:rFonts w:eastAsiaTheme="minorEastAsia"/>
        </w:rPr>
        <w:t>4.</w:t>
      </w:r>
      <w:r w:rsidRPr="005F7F41">
        <w:rPr>
          <w:rFonts w:eastAsiaTheme="minorEastAsia"/>
        </w:rPr>
        <w:tab/>
        <w:t>Контроль за исполнением настоящего постановления оставляю за собой.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5.</w:t>
      </w:r>
      <w:r w:rsidRPr="005F7F41">
        <w:rPr>
          <w:rFonts w:eastAsiaTheme="minorEastAsia"/>
        </w:rPr>
        <w:tab/>
        <w:t>Настоящее постановление вступает в силу со дня его подписания.</w:t>
      </w:r>
    </w:p>
    <w:p w:rsidR="005F7F41" w:rsidRDefault="005F7F41" w:rsidP="005F7F41">
      <w:pPr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  </w:t>
      </w:r>
    </w:p>
    <w:p w:rsidR="005F7F41" w:rsidRPr="005F7F41" w:rsidRDefault="005F7F41" w:rsidP="005F7F41">
      <w:pPr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                </w:t>
      </w:r>
    </w:p>
    <w:p w:rsidR="005F7F41" w:rsidRPr="005F7F41" w:rsidRDefault="005F7F41" w:rsidP="005F7F41">
      <w:pPr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Председатель Администрации </w:t>
      </w:r>
    </w:p>
    <w:p w:rsidR="005F7F41" w:rsidRPr="005F7F41" w:rsidRDefault="005F7F41" w:rsidP="005F7F41">
      <w:pPr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сельского поселения </w:t>
      </w:r>
      <w:proofErr w:type="spellStart"/>
      <w:r w:rsidRPr="005F7F41">
        <w:rPr>
          <w:rFonts w:eastAsiaTheme="minorEastAsia"/>
        </w:rPr>
        <w:t>сумон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Шамбалыгский</w:t>
      </w:r>
      <w:proofErr w:type="spellEnd"/>
      <w:r w:rsidRPr="005F7F41">
        <w:rPr>
          <w:rFonts w:eastAsiaTheme="minorEastAsia"/>
        </w:rPr>
        <w:t>:</w:t>
      </w:r>
      <w:r w:rsidRPr="005F7F41">
        <w:rPr>
          <w:rFonts w:eastAsiaTheme="minorEastAsia"/>
        </w:rPr>
        <w:tab/>
      </w:r>
      <w:r w:rsidRPr="005F7F41">
        <w:rPr>
          <w:rFonts w:eastAsiaTheme="minorEastAsia"/>
        </w:rPr>
        <w:tab/>
      </w:r>
      <w:r w:rsidRPr="005F7F41">
        <w:rPr>
          <w:rFonts w:eastAsiaTheme="minorEastAsia"/>
        </w:rPr>
        <w:tab/>
      </w:r>
      <w:r w:rsidRPr="005F7F41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5F7F41">
        <w:rPr>
          <w:rFonts w:eastAsiaTheme="minorEastAsia"/>
        </w:rPr>
        <w:t xml:space="preserve">Т.Д. </w:t>
      </w:r>
      <w:proofErr w:type="spellStart"/>
      <w:r w:rsidRPr="005F7F41">
        <w:rPr>
          <w:rFonts w:eastAsiaTheme="minorEastAsia"/>
        </w:rPr>
        <w:t>Ондар</w:t>
      </w:r>
      <w:proofErr w:type="spellEnd"/>
    </w:p>
    <w:p w:rsidR="005F7F41" w:rsidRDefault="005F7F41" w:rsidP="005F7F41">
      <w:pPr>
        <w:jc w:val="both"/>
        <w:rPr>
          <w:rFonts w:eastAsiaTheme="minorEastAsia"/>
        </w:rPr>
      </w:pPr>
    </w:p>
    <w:p w:rsidR="005F7F41" w:rsidRPr="005F7F41" w:rsidRDefault="005F7F41" w:rsidP="005F7F41">
      <w:pPr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lastRenderedPageBreak/>
        <w:t>Утвержден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t>постановлением администрации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t xml:space="preserve">сельского поселения 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proofErr w:type="spellStart"/>
      <w:r w:rsidRPr="005F7F41">
        <w:rPr>
          <w:rFonts w:eastAsiaTheme="minorEastAsia"/>
        </w:rPr>
        <w:t>сумон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Шамбалыгский</w:t>
      </w:r>
      <w:proofErr w:type="spellEnd"/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Кызылского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кожууна</w:t>
      </w:r>
      <w:proofErr w:type="spellEnd"/>
      <w:r w:rsidRPr="005F7F41">
        <w:rPr>
          <w:rFonts w:eastAsiaTheme="minorEastAsia"/>
        </w:rPr>
        <w:t xml:space="preserve"> 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t>Республики Тыва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t>от 17 декабря 2021 г. № 43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  <w:b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  <w:b/>
        </w:rPr>
      </w:pPr>
    </w:p>
    <w:p w:rsidR="005F7F41" w:rsidRPr="005F7F41" w:rsidRDefault="005F7F41" w:rsidP="005F7F41">
      <w:pPr>
        <w:ind w:firstLine="709"/>
        <w:jc w:val="center"/>
        <w:rPr>
          <w:rFonts w:eastAsiaTheme="minorEastAsia"/>
          <w:b/>
        </w:rPr>
      </w:pPr>
      <w:r w:rsidRPr="005F7F41">
        <w:rPr>
          <w:rFonts w:eastAsiaTheme="minorEastAsia"/>
          <w:b/>
        </w:rPr>
        <w:t>П О Р Я Д О К</w:t>
      </w:r>
    </w:p>
    <w:p w:rsidR="005F7F41" w:rsidRPr="005F7F41" w:rsidRDefault="005F7F41" w:rsidP="005F7F41">
      <w:pPr>
        <w:ind w:firstLine="709"/>
        <w:jc w:val="center"/>
        <w:rPr>
          <w:rFonts w:eastAsiaTheme="minorEastAsia"/>
        </w:rPr>
      </w:pPr>
      <w:r w:rsidRPr="005F7F41">
        <w:rPr>
          <w:rFonts w:eastAsiaTheme="minorEastAsia"/>
        </w:rPr>
        <w:t>поощрения муниципальных управленческих команд за содействие достижению показателей деятельности органов исполнительной власти Республики Тыва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1. Настоящий Порядок регулирует вопросы и устанавливает правила поощрения муниципальных управленческих команд за содействие достижению значении (уровней) показателей для оценки эффективности деятельности высших должностных лиц (руководителей высших исполнительных органов исполнительной власти) Республики Тыва и деятельности органов исполнительной власти Республики Тыва.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2. Под муниципальными управленческими командами понимается группа должностных лиц, замещающих должностных лиц, замещающих муниципальные должности, должности муниципальной службы, деятельность которых способствовала достижению республикой значений (уровней) показателей для оценки эффективности деятельности.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3. Общий объем средств на поощрение </w:t>
      </w:r>
      <w:proofErr w:type="spellStart"/>
      <w:r w:rsidRPr="005F7F41">
        <w:rPr>
          <w:rFonts w:eastAsiaTheme="minorEastAsia"/>
        </w:rPr>
        <w:t>сумонной</w:t>
      </w:r>
      <w:proofErr w:type="spellEnd"/>
      <w:r w:rsidRPr="005F7F41">
        <w:rPr>
          <w:rFonts w:eastAsiaTheme="minorEastAsia"/>
        </w:rPr>
        <w:t xml:space="preserve"> управленческой команды (</w:t>
      </w:r>
      <w:proofErr w:type="spellStart"/>
      <w:r w:rsidRPr="005F7F41">
        <w:rPr>
          <w:rFonts w:eastAsiaTheme="minorEastAsia"/>
        </w:rPr>
        <w:t>Пр</w:t>
      </w:r>
      <w:proofErr w:type="spellEnd"/>
      <w:r w:rsidRPr="005F7F41">
        <w:rPr>
          <w:rFonts w:eastAsiaTheme="minorEastAsia"/>
        </w:rPr>
        <w:t>) определяется по формуле:</w:t>
      </w:r>
    </w:p>
    <w:p w:rsidR="005F7F41" w:rsidRPr="005F7F41" w:rsidRDefault="005F7F41" w:rsidP="005F7F41">
      <w:pPr>
        <w:jc w:val="center"/>
        <w:rPr>
          <w:rFonts w:eastAsiaTheme="minorEastAsia"/>
        </w:rPr>
      </w:pPr>
    </w:p>
    <w:p w:rsidR="005F7F41" w:rsidRPr="005F7F41" w:rsidRDefault="005F7F41" w:rsidP="005F7F41">
      <w:pPr>
        <w:jc w:val="center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Пк</w:t>
      </w:r>
      <w:proofErr w:type="spellEnd"/>
      <w:r w:rsidRPr="005F7F41">
        <w:rPr>
          <w:rFonts w:eastAsiaTheme="minorEastAsia"/>
        </w:rPr>
        <w:t xml:space="preserve"> = 0,44 × ∑ Среднемесячный </w:t>
      </w:r>
      <w:proofErr w:type="spellStart"/>
      <w:r w:rsidRPr="005F7F41">
        <w:rPr>
          <w:rFonts w:eastAsiaTheme="minorEastAsia"/>
        </w:rPr>
        <w:t>ФОТкi</w:t>
      </w:r>
      <w:proofErr w:type="spellEnd"/>
      <w:r w:rsidRPr="005F7F41">
        <w:rPr>
          <w:rFonts w:eastAsiaTheme="minorEastAsia"/>
        </w:rPr>
        <w:t>,</w:t>
      </w:r>
    </w:p>
    <w:p w:rsidR="005F7F41" w:rsidRPr="005F7F41" w:rsidRDefault="005F7F41" w:rsidP="005F7F41">
      <w:pPr>
        <w:jc w:val="center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где: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Среднемесячный </w:t>
      </w:r>
      <w:proofErr w:type="spellStart"/>
      <w:r w:rsidRPr="005F7F41">
        <w:rPr>
          <w:rFonts w:eastAsiaTheme="minorEastAsia"/>
        </w:rPr>
        <w:t>ФОТкi</w:t>
      </w:r>
      <w:proofErr w:type="spellEnd"/>
      <w:r w:rsidRPr="005F7F41">
        <w:rPr>
          <w:rFonts w:eastAsiaTheme="minorEastAsia"/>
        </w:rPr>
        <w:t xml:space="preserve"> – среднемесячный фонд оплаты труда работников Администрации с. </w:t>
      </w:r>
      <w:proofErr w:type="spellStart"/>
      <w:r w:rsidRPr="005F7F41">
        <w:rPr>
          <w:rFonts w:eastAsiaTheme="minorEastAsia"/>
        </w:rPr>
        <w:t>Шамбалыгский</w:t>
      </w:r>
      <w:proofErr w:type="spellEnd"/>
      <w:r w:rsidRPr="005F7F41">
        <w:rPr>
          <w:rFonts w:eastAsiaTheme="minorEastAsia"/>
        </w:rPr>
        <w:t xml:space="preserve"> на 2021 год, рассчитанный в соответствии с решением Хурала представителей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от 09 декабря 2020 года № 22 «Об утверждении Положения «Формирование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Тыва».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4. Определение объема средств, направляемых Администрации </w:t>
      </w:r>
      <w:proofErr w:type="spellStart"/>
      <w:r w:rsidRPr="005F7F41">
        <w:rPr>
          <w:rFonts w:eastAsiaTheme="minorEastAsia"/>
        </w:rPr>
        <w:t>Кызылского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кожууна</w:t>
      </w:r>
      <w:proofErr w:type="spellEnd"/>
      <w:r w:rsidRPr="005F7F41">
        <w:rPr>
          <w:rFonts w:eastAsiaTheme="minorEastAsia"/>
        </w:rPr>
        <w:t xml:space="preserve"> и ее структурным подразделениям на поощрение в соответствии с настоящим Порядком, осуществляется в соответствии с Правилами определения объема средств органам местного самоуправления </w:t>
      </w:r>
      <w:proofErr w:type="spellStart"/>
      <w:r w:rsidRPr="005F7F41">
        <w:rPr>
          <w:rFonts w:eastAsiaTheme="minorEastAsia"/>
        </w:rPr>
        <w:t>Кызылского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кожууна</w:t>
      </w:r>
      <w:proofErr w:type="spellEnd"/>
      <w:r w:rsidRPr="005F7F41">
        <w:rPr>
          <w:rFonts w:eastAsiaTheme="minorEastAsia"/>
        </w:rPr>
        <w:t xml:space="preserve"> на поощрение за содействие достижению показателей деятельности органов исполнительной власти Республики Тыва согласно приложению № 1 к настоящему Порядку.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5. Общий объем средств на поощрение управленческих команд поселений (</w:t>
      </w:r>
      <w:proofErr w:type="spellStart"/>
      <w:r w:rsidRPr="005F7F41">
        <w:rPr>
          <w:rFonts w:eastAsiaTheme="minorEastAsia"/>
        </w:rPr>
        <w:t>Пмо</w:t>
      </w:r>
      <w:proofErr w:type="spellEnd"/>
      <w:r w:rsidRPr="005F7F41">
        <w:rPr>
          <w:rFonts w:eastAsiaTheme="minorEastAsia"/>
        </w:rPr>
        <w:t>) определяется по формуле:</w:t>
      </w:r>
    </w:p>
    <w:p w:rsidR="005F7F41" w:rsidRPr="005F7F41" w:rsidRDefault="005F7F41" w:rsidP="005F7F41">
      <w:pPr>
        <w:jc w:val="center"/>
        <w:rPr>
          <w:rFonts w:eastAsiaTheme="minorEastAsia"/>
        </w:rPr>
      </w:pPr>
    </w:p>
    <w:p w:rsidR="005F7F41" w:rsidRPr="005F7F41" w:rsidRDefault="005F7F41" w:rsidP="005F7F41">
      <w:pPr>
        <w:jc w:val="center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Пмо</w:t>
      </w:r>
      <w:proofErr w:type="spellEnd"/>
      <w:r w:rsidRPr="005F7F41">
        <w:rPr>
          <w:rFonts w:eastAsiaTheme="minorEastAsia"/>
        </w:rPr>
        <w:t xml:space="preserve"> = 0,44 ×∑ Среднемесячный </w:t>
      </w:r>
      <w:proofErr w:type="spellStart"/>
      <w:r w:rsidRPr="005F7F41">
        <w:rPr>
          <w:rFonts w:eastAsiaTheme="minorEastAsia"/>
        </w:rPr>
        <w:t>ФОТмi</w:t>
      </w:r>
      <w:proofErr w:type="spellEnd"/>
      <w:r w:rsidRPr="005F7F41">
        <w:rPr>
          <w:rFonts w:eastAsiaTheme="minorEastAsia"/>
        </w:rPr>
        <w:t>,</w:t>
      </w:r>
    </w:p>
    <w:p w:rsidR="005F7F41" w:rsidRPr="005F7F41" w:rsidRDefault="005F7F41" w:rsidP="005F7F41">
      <w:pPr>
        <w:jc w:val="center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где: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Среднемесячный </w:t>
      </w:r>
      <w:proofErr w:type="spellStart"/>
      <w:r w:rsidRPr="005F7F41">
        <w:rPr>
          <w:rFonts w:eastAsiaTheme="minorEastAsia"/>
        </w:rPr>
        <w:t>ФОТмi</w:t>
      </w:r>
      <w:proofErr w:type="spellEnd"/>
      <w:r w:rsidRPr="005F7F41">
        <w:rPr>
          <w:rFonts w:eastAsiaTheme="minorEastAsia"/>
        </w:rPr>
        <w:t xml:space="preserve"> – среднемесячный фонд оплаты труда работников органов местного самоуправления поселений, рассчитанный в соответствии с постановлением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</w:t>
      </w:r>
      <w:r w:rsidRPr="005F7F41">
        <w:rPr>
          <w:rFonts w:eastAsiaTheme="minorEastAsia"/>
        </w:rPr>
        <w:lastRenderedPageBreak/>
        <w:t>Тыва и о признании утратившими силу некоторых постановлений Правительства Республики Тыва».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6. Поощрение управленческих команд поселений осуществляется за счет иных межбюджетных трансфертов из </w:t>
      </w:r>
      <w:proofErr w:type="spellStart"/>
      <w:r w:rsidRPr="005F7F41">
        <w:rPr>
          <w:rFonts w:eastAsiaTheme="minorEastAsia"/>
        </w:rPr>
        <w:t>кожуунного</w:t>
      </w:r>
      <w:proofErr w:type="spellEnd"/>
      <w:r w:rsidRPr="005F7F41">
        <w:rPr>
          <w:rFonts w:eastAsiaTheme="minorEastAsia"/>
        </w:rPr>
        <w:t xml:space="preserve"> бюджета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 xml:space="preserve">» Республики Тыва, распределенных в соответствии с Методикой распределения иных межбюджетных трансфертов на 2021 год из </w:t>
      </w:r>
      <w:proofErr w:type="spellStart"/>
      <w:r w:rsidRPr="005F7F41">
        <w:rPr>
          <w:rFonts w:eastAsiaTheme="minorEastAsia"/>
        </w:rPr>
        <w:t>кожуунного</w:t>
      </w:r>
      <w:proofErr w:type="spellEnd"/>
      <w:r w:rsidRPr="005F7F41">
        <w:rPr>
          <w:rFonts w:eastAsiaTheme="minorEastAsia"/>
        </w:rPr>
        <w:t xml:space="preserve"> бюджета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бюджетам поселений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на поощрение муниципальных управленческих команд за содействие достижению показателей деятельности органов исполнительной власти Республики Тыва согласно приложению № 2 к настоящему Порядку.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7. Поощрение муниципальных управленческих команд осуществляется единовременно в равных долях от среднемесячной заработной платы должностных лиц, замещающих муниципальные должности, должности муниципальной службы.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br w:type="page"/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bookmarkStart w:id="1" w:name="Par83"/>
      <w:bookmarkEnd w:id="1"/>
      <w:r w:rsidRPr="005F7F41">
        <w:rPr>
          <w:rFonts w:eastAsiaTheme="minorEastAsia"/>
        </w:rPr>
        <w:lastRenderedPageBreak/>
        <w:t>Приложение № 1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t xml:space="preserve">к Порядку поощрения 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t xml:space="preserve"> муниципальных управленческих команд 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t>за содействие достижению показателей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t>деятельности органов исполнительной</w:t>
      </w:r>
    </w:p>
    <w:p w:rsidR="005F7F41" w:rsidRPr="005F7F41" w:rsidRDefault="005F7F41" w:rsidP="005F7F41">
      <w:pPr>
        <w:ind w:firstLine="709"/>
        <w:jc w:val="right"/>
        <w:rPr>
          <w:rFonts w:eastAsiaTheme="minorEastAsia"/>
        </w:rPr>
      </w:pPr>
      <w:r w:rsidRPr="005F7F41">
        <w:rPr>
          <w:rFonts w:eastAsiaTheme="minorEastAsia"/>
        </w:rPr>
        <w:t>власти Республики Тыва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  <w:b/>
        </w:rPr>
      </w:pPr>
    </w:p>
    <w:p w:rsidR="005F7F41" w:rsidRPr="005F7F41" w:rsidRDefault="005F7F41" w:rsidP="005F7F41">
      <w:pPr>
        <w:jc w:val="center"/>
        <w:rPr>
          <w:rFonts w:eastAsiaTheme="minorEastAsia"/>
          <w:b/>
        </w:rPr>
      </w:pPr>
      <w:r w:rsidRPr="005F7F41">
        <w:rPr>
          <w:rFonts w:eastAsiaTheme="minorEastAsia"/>
          <w:b/>
        </w:rPr>
        <w:t>П Р А В И Л А</w:t>
      </w:r>
    </w:p>
    <w:p w:rsidR="005F7F41" w:rsidRPr="005F7F41" w:rsidRDefault="005F7F41" w:rsidP="005F7F41">
      <w:pPr>
        <w:jc w:val="center"/>
        <w:rPr>
          <w:rFonts w:eastAsiaTheme="minorEastAsia"/>
        </w:rPr>
      </w:pPr>
      <w:r w:rsidRPr="005F7F41">
        <w:rPr>
          <w:rFonts w:eastAsiaTheme="minorEastAsia"/>
        </w:rPr>
        <w:t xml:space="preserve">определения объема средств органам местного самоуправления </w:t>
      </w:r>
    </w:p>
    <w:p w:rsidR="005F7F41" w:rsidRPr="005F7F41" w:rsidRDefault="005F7F41" w:rsidP="005F7F41">
      <w:pPr>
        <w:jc w:val="center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Кызылского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кожууна</w:t>
      </w:r>
      <w:proofErr w:type="spellEnd"/>
      <w:r w:rsidRPr="005F7F41">
        <w:rPr>
          <w:rFonts w:eastAsiaTheme="minorEastAsia"/>
        </w:rPr>
        <w:t xml:space="preserve"> на поощрение за содействие достижению </w:t>
      </w:r>
    </w:p>
    <w:p w:rsidR="005F7F41" w:rsidRPr="005F7F41" w:rsidRDefault="005F7F41" w:rsidP="005F7F41">
      <w:pPr>
        <w:jc w:val="center"/>
        <w:rPr>
          <w:rFonts w:eastAsiaTheme="minorEastAsia"/>
        </w:rPr>
      </w:pPr>
      <w:r w:rsidRPr="005F7F41">
        <w:rPr>
          <w:rFonts w:eastAsiaTheme="minorEastAsia"/>
        </w:rPr>
        <w:t xml:space="preserve">показателей деятельности органов исполнительной власти </w:t>
      </w:r>
    </w:p>
    <w:p w:rsidR="005F7F41" w:rsidRPr="005F7F41" w:rsidRDefault="005F7F41" w:rsidP="005F7F41">
      <w:pPr>
        <w:jc w:val="center"/>
        <w:rPr>
          <w:rFonts w:eastAsiaTheme="minorEastAsia"/>
        </w:rPr>
      </w:pPr>
      <w:r w:rsidRPr="005F7F41">
        <w:rPr>
          <w:rFonts w:eastAsiaTheme="minorEastAsia"/>
        </w:rPr>
        <w:t xml:space="preserve">Республики Тыва 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1. Определение объема средств, направляемых Администрации </w:t>
      </w:r>
      <w:proofErr w:type="spellStart"/>
      <w:r w:rsidRPr="005F7F41">
        <w:rPr>
          <w:rFonts w:eastAsiaTheme="minorEastAsia"/>
        </w:rPr>
        <w:t>Кызылского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кожууна</w:t>
      </w:r>
      <w:proofErr w:type="spellEnd"/>
      <w:r w:rsidRPr="005F7F41">
        <w:rPr>
          <w:rFonts w:eastAsiaTheme="minorEastAsia"/>
        </w:rPr>
        <w:t xml:space="preserve"> и ее структурным подразделениям на поощрение за содействие достижению показателей деятельности органов исполнительной власти Республики Тыва (далее - поощрение) осуществляется с учетом их вклада в достижение указанных показателей в группировке по трем блокам: внутриполитический, социальный, экономический.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2. Объем средств i-</w:t>
      </w:r>
      <w:proofErr w:type="spellStart"/>
      <w:r w:rsidRPr="005F7F41">
        <w:rPr>
          <w:rFonts w:eastAsiaTheme="minorEastAsia"/>
        </w:rPr>
        <w:t>му</w:t>
      </w:r>
      <w:proofErr w:type="spellEnd"/>
      <w:r w:rsidRPr="005F7F41">
        <w:rPr>
          <w:rFonts w:eastAsiaTheme="minorEastAsia"/>
        </w:rPr>
        <w:t xml:space="preserve"> органу местного самоуправления (</w:t>
      </w:r>
      <w:proofErr w:type="spellStart"/>
      <w:r w:rsidRPr="005F7F41">
        <w:rPr>
          <w:rFonts w:eastAsiaTheme="minorEastAsia"/>
        </w:rPr>
        <w:t>Првпi</w:t>
      </w:r>
      <w:proofErr w:type="spellEnd"/>
      <w:r w:rsidRPr="005F7F41">
        <w:rPr>
          <w:rFonts w:eastAsiaTheme="minorEastAsia"/>
        </w:rPr>
        <w:t>) на поощрение должностных лиц, замещающих муниципальные должности, должности муниципальной службы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Тыва, участвующему в достижении показателей деятельности органов исполнительной власти Республики Тыва внутриполитического блока, определенных Указом Президента Российской Федерации от 4 февраля 2021 г.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– Указ Президента Российской Федерации), определяется по формуле: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Првпi</w:t>
      </w:r>
      <w:proofErr w:type="spellEnd"/>
      <w:r w:rsidRPr="005F7F41">
        <w:rPr>
          <w:rFonts w:eastAsiaTheme="minorEastAsia"/>
        </w:rPr>
        <w:t xml:space="preserve"> = </w:t>
      </w:r>
      <w:proofErr w:type="spellStart"/>
      <w:r w:rsidRPr="005F7F41">
        <w:rPr>
          <w:rFonts w:eastAsiaTheme="minorEastAsia"/>
        </w:rPr>
        <w:t>Првп</w:t>
      </w:r>
      <w:proofErr w:type="spellEnd"/>
      <w:r w:rsidRPr="005F7F41">
        <w:rPr>
          <w:rFonts w:eastAsiaTheme="minorEastAsia"/>
        </w:rPr>
        <w:t xml:space="preserve"> × </w:t>
      </w:r>
      <w:proofErr w:type="spellStart"/>
      <w:r w:rsidRPr="005F7F41">
        <w:rPr>
          <w:rFonts w:eastAsiaTheme="minorEastAsia"/>
        </w:rPr>
        <w:t>Кi</w:t>
      </w:r>
      <w:proofErr w:type="spellEnd"/>
      <w:r w:rsidRPr="005F7F41">
        <w:rPr>
          <w:rFonts w:eastAsiaTheme="minorEastAsia"/>
        </w:rPr>
        <w:t xml:space="preserve">, 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где: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Првп</w:t>
      </w:r>
      <w:proofErr w:type="spellEnd"/>
      <w:r w:rsidRPr="005F7F41">
        <w:rPr>
          <w:rFonts w:eastAsiaTheme="minorEastAsia"/>
        </w:rPr>
        <w:t xml:space="preserve"> – общий объем средств, направляемых на поощрение органов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</w:t>
      </w:r>
      <w:r w:rsidRPr="005F7F41">
        <w:rPr>
          <w:rFonts w:asciiTheme="minorHAnsi" w:eastAsiaTheme="minorEastAsia" w:hAnsiTheme="minorHAnsi"/>
        </w:rPr>
        <w:t xml:space="preserve"> </w:t>
      </w:r>
      <w:r w:rsidRPr="005F7F41">
        <w:rPr>
          <w:rFonts w:eastAsiaTheme="minorEastAsia"/>
        </w:rPr>
        <w:t>внутриполитического блока, определяется по формуле: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Првп</w:t>
      </w:r>
      <w:proofErr w:type="spellEnd"/>
      <w:r w:rsidRPr="005F7F41">
        <w:rPr>
          <w:rFonts w:eastAsiaTheme="minorEastAsia"/>
        </w:rPr>
        <w:t xml:space="preserve"> = </w:t>
      </w:r>
      <w:proofErr w:type="spellStart"/>
      <w:r w:rsidRPr="005F7F41">
        <w:rPr>
          <w:rFonts w:eastAsiaTheme="minorEastAsia"/>
        </w:rPr>
        <w:t>Пр</w:t>
      </w:r>
      <w:proofErr w:type="spellEnd"/>
      <w:r w:rsidRPr="005F7F41">
        <w:rPr>
          <w:rFonts w:eastAsiaTheme="minorEastAsia"/>
        </w:rPr>
        <w:t xml:space="preserve"> × 0,7 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где: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Пр</w:t>
      </w:r>
      <w:proofErr w:type="spellEnd"/>
      <w:r w:rsidRPr="005F7F41">
        <w:rPr>
          <w:rFonts w:eastAsiaTheme="minorEastAsia"/>
        </w:rPr>
        <w:t xml:space="preserve"> – общий объем средств на поощрение муниципальной управленческой команды;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Кi</w:t>
      </w:r>
      <w:proofErr w:type="spellEnd"/>
      <w:r w:rsidRPr="005F7F41">
        <w:rPr>
          <w:rFonts w:eastAsiaTheme="minorEastAsia"/>
        </w:rPr>
        <w:t xml:space="preserve"> – коэффициент доли среднемесячного фонда оплаты труда i-</w:t>
      </w:r>
      <w:proofErr w:type="spellStart"/>
      <w:r w:rsidRPr="005F7F41">
        <w:rPr>
          <w:rFonts w:eastAsiaTheme="minorEastAsia"/>
        </w:rPr>
        <w:t>го</w:t>
      </w:r>
      <w:proofErr w:type="spellEnd"/>
      <w:r w:rsidRPr="005F7F41">
        <w:rPr>
          <w:rFonts w:eastAsiaTheme="minorEastAsia"/>
        </w:rPr>
        <w:t xml:space="preserve"> органа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от общего среднемесячного фонда оплаты труда органов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proofErr w:type="gram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 Республики</w:t>
      </w:r>
      <w:proofErr w:type="gramEnd"/>
      <w:r w:rsidRPr="005F7F41">
        <w:rPr>
          <w:rFonts w:eastAsiaTheme="minorEastAsia"/>
        </w:rPr>
        <w:t xml:space="preserve"> Тыва, который определяется по формуле: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Кi</w:t>
      </w:r>
      <w:proofErr w:type="spellEnd"/>
      <w:r w:rsidRPr="005F7F41">
        <w:rPr>
          <w:rFonts w:eastAsiaTheme="minorEastAsia"/>
        </w:rPr>
        <w:t xml:space="preserve"> = </w:t>
      </w:r>
      <w:proofErr w:type="spellStart"/>
      <w:r w:rsidRPr="005F7F41">
        <w:rPr>
          <w:rFonts w:eastAsiaTheme="minorEastAsia"/>
        </w:rPr>
        <w:t>cреднемесячный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ФОТi</w:t>
      </w:r>
      <w:proofErr w:type="spellEnd"/>
      <w:r w:rsidRPr="005F7F41">
        <w:rPr>
          <w:rFonts w:eastAsiaTheme="minorEastAsia"/>
        </w:rPr>
        <w:t xml:space="preserve">/∑ </w:t>
      </w:r>
      <w:proofErr w:type="spellStart"/>
      <w:r w:rsidRPr="005F7F41">
        <w:rPr>
          <w:rFonts w:eastAsiaTheme="minorEastAsia"/>
        </w:rPr>
        <w:t>cреднемесячный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ФОТi</w:t>
      </w:r>
      <w:proofErr w:type="spellEnd"/>
      <w:r w:rsidRPr="005F7F41">
        <w:rPr>
          <w:rFonts w:eastAsiaTheme="minorEastAsia"/>
        </w:rPr>
        <w:t>,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где: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cреднемесячный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ФОТi</w:t>
      </w:r>
      <w:proofErr w:type="spellEnd"/>
      <w:r w:rsidRPr="005F7F41">
        <w:rPr>
          <w:rFonts w:eastAsiaTheme="minorEastAsia"/>
        </w:rPr>
        <w:t xml:space="preserve"> – среднемесячный фонд оплаты труда i-</w:t>
      </w:r>
      <w:proofErr w:type="spellStart"/>
      <w:r w:rsidRPr="005F7F41">
        <w:rPr>
          <w:rFonts w:eastAsiaTheme="minorEastAsia"/>
        </w:rPr>
        <w:t>го</w:t>
      </w:r>
      <w:proofErr w:type="spellEnd"/>
      <w:r w:rsidRPr="005F7F41">
        <w:rPr>
          <w:rFonts w:eastAsiaTheme="minorEastAsia"/>
        </w:rPr>
        <w:t xml:space="preserve"> органа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 Республики Тыва, рассчитанный в соответствии с решением Хурала представителей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 xml:space="preserve">» Республики Тыва от 09 декабря 2020 года № 22 «Об утверждении Положения «Формирование расходов на оплату труда депутатов, выборных должностных лиц, осуществляющих свои </w:t>
      </w:r>
      <w:r w:rsidRPr="005F7F41">
        <w:rPr>
          <w:rFonts w:eastAsiaTheme="minorEastAsia"/>
        </w:rPr>
        <w:lastRenderedPageBreak/>
        <w:t>полномочия на постоянной основе, и муниципальных служащих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Тыва»;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∑ </w:t>
      </w:r>
      <w:proofErr w:type="spellStart"/>
      <w:r w:rsidRPr="005F7F41">
        <w:rPr>
          <w:rFonts w:eastAsiaTheme="minorEastAsia"/>
        </w:rPr>
        <w:t>cреднемесячный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ФОТi</w:t>
      </w:r>
      <w:proofErr w:type="spellEnd"/>
      <w:r w:rsidRPr="005F7F41">
        <w:rPr>
          <w:rFonts w:eastAsiaTheme="minorEastAsia"/>
        </w:rPr>
        <w:t xml:space="preserve"> – общий среднемесячный фонд оплаты труда органов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 Республики Тыва Республики Тыва, рассчитанный в соответствии с решением Хурала представителей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от 09 декабря 2020 года № 22 «Об утверждении Положения «Формирование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Тыва»;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3. Объем средств i-</w:t>
      </w:r>
      <w:proofErr w:type="spellStart"/>
      <w:r w:rsidRPr="005F7F41">
        <w:rPr>
          <w:rFonts w:eastAsiaTheme="minorEastAsia"/>
        </w:rPr>
        <w:t>му</w:t>
      </w:r>
      <w:proofErr w:type="spellEnd"/>
      <w:r w:rsidRPr="005F7F41">
        <w:rPr>
          <w:rFonts w:eastAsiaTheme="minorEastAsia"/>
        </w:rPr>
        <w:t xml:space="preserve"> органу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(П</w:t>
      </w:r>
      <w:r w:rsidRPr="005F7F41">
        <w:rPr>
          <w:rFonts w:eastAsiaTheme="minorEastAsia"/>
          <w:vertAlign w:val="subscript"/>
        </w:rPr>
        <w:t>(</w:t>
      </w:r>
      <w:proofErr w:type="spellStart"/>
      <w:r w:rsidRPr="005F7F41">
        <w:rPr>
          <w:rFonts w:eastAsiaTheme="minorEastAsia"/>
          <w:vertAlign w:val="subscript"/>
        </w:rPr>
        <w:t>Соц</w:t>
      </w:r>
      <w:proofErr w:type="spellEnd"/>
      <w:r w:rsidRPr="005F7F41">
        <w:rPr>
          <w:rFonts w:eastAsiaTheme="minorEastAsia"/>
          <w:vertAlign w:val="subscript"/>
        </w:rPr>
        <w:t xml:space="preserve">; </w:t>
      </w:r>
      <w:proofErr w:type="spellStart"/>
      <w:r w:rsidRPr="005F7F41">
        <w:rPr>
          <w:rFonts w:eastAsiaTheme="minorEastAsia"/>
          <w:vertAlign w:val="subscript"/>
        </w:rPr>
        <w:t>Пу</w:t>
      </w:r>
      <w:proofErr w:type="spellEnd"/>
      <w:r w:rsidRPr="005F7F41">
        <w:rPr>
          <w:rFonts w:eastAsiaTheme="minorEastAsia"/>
          <w:vertAlign w:val="subscript"/>
        </w:rPr>
        <w:t>)i</w:t>
      </w:r>
      <w:r w:rsidRPr="005F7F41">
        <w:rPr>
          <w:rFonts w:eastAsiaTheme="minorEastAsia"/>
        </w:rPr>
        <w:t>) на поощрение должностных лиц, замещающих муниципальные должности, должности муниципальной службы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 xml:space="preserve">» Республики Тыва, участвующему в достижении показателей деятельности органов исполнительной власти Республики Тыва социального или </w:t>
      </w:r>
      <w:proofErr w:type="spellStart"/>
      <w:r w:rsidRPr="005F7F41">
        <w:rPr>
          <w:rFonts w:eastAsiaTheme="minorEastAsia"/>
        </w:rPr>
        <w:t>политикоуправленческому</w:t>
      </w:r>
      <w:proofErr w:type="spellEnd"/>
      <w:r w:rsidRPr="005F7F41">
        <w:rPr>
          <w:rFonts w:eastAsiaTheme="minorEastAsia"/>
        </w:rPr>
        <w:t xml:space="preserve"> блоков, определенных Указом Президента Российской Федерации, определяется по формуле: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gramStart"/>
      <w:r w:rsidRPr="005F7F41">
        <w:rPr>
          <w:rFonts w:eastAsiaTheme="minorEastAsia"/>
        </w:rPr>
        <w:t>П</w:t>
      </w:r>
      <w:r w:rsidRPr="005F7F41">
        <w:rPr>
          <w:rFonts w:eastAsiaTheme="minorEastAsia"/>
          <w:vertAlign w:val="subscript"/>
        </w:rPr>
        <w:t>(</w:t>
      </w:r>
      <w:proofErr w:type="spellStart"/>
      <w:proofErr w:type="gramEnd"/>
      <w:r w:rsidRPr="005F7F41">
        <w:rPr>
          <w:rFonts w:eastAsiaTheme="minorEastAsia"/>
          <w:vertAlign w:val="subscript"/>
        </w:rPr>
        <w:t>Соц</w:t>
      </w:r>
      <w:proofErr w:type="spellEnd"/>
      <w:r w:rsidRPr="005F7F41">
        <w:rPr>
          <w:rFonts w:eastAsiaTheme="minorEastAsia"/>
          <w:vertAlign w:val="subscript"/>
        </w:rPr>
        <w:t xml:space="preserve">; </w:t>
      </w:r>
      <w:proofErr w:type="spellStart"/>
      <w:r w:rsidRPr="005F7F41">
        <w:rPr>
          <w:rFonts w:eastAsiaTheme="minorEastAsia"/>
          <w:vertAlign w:val="subscript"/>
        </w:rPr>
        <w:t>Пу</w:t>
      </w:r>
      <w:proofErr w:type="spellEnd"/>
      <w:r w:rsidRPr="005F7F41">
        <w:rPr>
          <w:rFonts w:eastAsiaTheme="minorEastAsia"/>
          <w:vertAlign w:val="subscript"/>
        </w:rPr>
        <w:t>)i</w:t>
      </w:r>
      <w:r w:rsidRPr="005F7F41">
        <w:rPr>
          <w:rFonts w:eastAsiaTheme="minorEastAsia"/>
        </w:rPr>
        <w:t>= П</w:t>
      </w:r>
      <w:r w:rsidRPr="005F7F41">
        <w:rPr>
          <w:rFonts w:eastAsiaTheme="minorEastAsia"/>
          <w:vertAlign w:val="subscript"/>
        </w:rPr>
        <w:t>(</w:t>
      </w:r>
      <w:proofErr w:type="spellStart"/>
      <w:r w:rsidRPr="005F7F41">
        <w:rPr>
          <w:rFonts w:eastAsiaTheme="minorEastAsia"/>
          <w:vertAlign w:val="subscript"/>
        </w:rPr>
        <w:t>Соц</w:t>
      </w:r>
      <w:proofErr w:type="spellEnd"/>
      <w:r w:rsidRPr="005F7F41">
        <w:rPr>
          <w:rFonts w:eastAsiaTheme="minorEastAsia"/>
          <w:vertAlign w:val="subscript"/>
        </w:rPr>
        <w:t xml:space="preserve">; </w:t>
      </w:r>
      <w:proofErr w:type="spellStart"/>
      <w:r w:rsidRPr="005F7F41">
        <w:rPr>
          <w:rFonts w:eastAsiaTheme="minorEastAsia"/>
          <w:vertAlign w:val="subscript"/>
        </w:rPr>
        <w:t>Пу</w:t>
      </w:r>
      <w:proofErr w:type="spellEnd"/>
      <w:r w:rsidRPr="005F7F41">
        <w:rPr>
          <w:rFonts w:eastAsiaTheme="minorEastAsia"/>
          <w:vertAlign w:val="subscript"/>
        </w:rPr>
        <w:t>)</w:t>
      </w:r>
      <w:r w:rsidRPr="005F7F41">
        <w:rPr>
          <w:rFonts w:eastAsiaTheme="minorEastAsia"/>
        </w:rPr>
        <w:t xml:space="preserve"> × К</w:t>
      </w:r>
      <w:r w:rsidRPr="005F7F41">
        <w:rPr>
          <w:rFonts w:eastAsiaTheme="minorEastAsia"/>
          <w:vertAlign w:val="subscript"/>
        </w:rPr>
        <w:t>(</w:t>
      </w:r>
      <w:proofErr w:type="spellStart"/>
      <w:r w:rsidRPr="005F7F41">
        <w:rPr>
          <w:rFonts w:eastAsiaTheme="minorEastAsia"/>
          <w:vertAlign w:val="subscript"/>
        </w:rPr>
        <w:t>Соц</w:t>
      </w:r>
      <w:proofErr w:type="spellEnd"/>
      <w:r w:rsidRPr="005F7F41">
        <w:rPr>
          <w:rFonts w:eastAsiaTheme="minorEastAsia"/>
          <w:vertAlign w:val="subscript"/>
        </w:rPr>
        <w:t xml:space="preserve">; </w:t>
      </w:r>
      <w:proofErr w:type="spellStart"/>
      <w:r w:rsidRPr="005F7F41">
        <w:rPr>
          <w:rFonts w:eastAsiaTheme="minorEastAsia"/>
          <w:vertAlign w:val="subscript"/>
        </w:rPr>
        <w:t>Пу</w:t>
      </w:r>
      <w:proofErr w:type="spellEnd"/>
      <w:r w:rsidRPr="005F7F41">
        <w:rPr>
          <w:rFonts w:eastAsiaTheme="minorEastAsia"/>
          <w:vertAlign w:val="subscript"/>
        </w:rPr>
        <w:t>)</w:t>
      </w:r>
      <w:r w:rsidRPr="005F7F41">
        <w:rPr>
          <w:rFonts w:eastAsiaTheme="minorEastAsia"/>
        </w:rPr>
        <w:t>i,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где: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gramStart"/>
      <w:r w:rsidRPr="005F7F41">
        <w:rPr>
          <w:rFonts w:eastAsiaTheme="minorEastAsia"/>
        </w:rPr>
        <w:t>П</w:t>
      </w:r>
      <w:r w:rsidRPr="005F7F41">
        <w:rPr>
          <w:rFonts w:eastAsiaTheme="minorEastAsia"/>
          <w:vertAlign w:val="subscript"/>
        </w:rPr>
        <w:t>(</w:t>
      </w:r>
      <w:proofErr w:type="spellStart"/>
      <w:proofErr w:type="gramEnd"/>
      <w:r w:rsidRPr="005F7F41">
        <w:rPr>
          <w:rFonts w:eastAsiaTheme="minorEastAsia"/>
          <w:vertAlign w:val="subscript"/>
        </w:rPr>
        <w:t>Соц</w:t>
      </w:r>
      <w:proofErr w:type="spellEnd"/>
      <w:r w:rsidRPr="005F7F41">
        <w:rPr>
          <w:rFonts w:eastAsiaTheme="minorEastAsia"/>
          <w:vertAlign w:val="subscript"/>
        </w:rPr>
        <w:t xml:space="preserve">; </w:t>
      </w:r>
      <w:proofErr w:type="spellStart"/>
      <w:r w:rsidRPr="005F7F41">
        <w:rPr>
          <w:rFonts w:eastAsiaTheme="minorEastAsia"/>
          <w:vertAlign w:val="subscript"/>
        </w:rPr>
        <w:t>Пу</w:t>
      </w:r>
      <w:proofErr w:type="spellEnd"/>
      <w:r w:rsidRPr="005F7F41">
        <w:rPr>
          <w:rFonts w:eastAsiaTheme="minorEastAsia"/>
          <w:vertAlign w:val="subscript"/>
        </w:rPr>
        <w:t>)</w:t>
      </w:r>
      <w:r w:rsidRPr="005F7F41">
        <w:rPr>
          <w:rFonts w:eastAsiaTheme="minorEastAsia"/>
        </w:rPr>
        <w:t xml:space="preserve"> – общий объем средств, направляемых на поощрение органов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 xml:space="preserve">» Республики Тыва, отнесенных к социальному или </w:t>
      </w:r>
      <w:proofErr w:type="spellStart"/>
      <w:r w:rsidRPr="005F7F41">
        <w:rPr>
          <w:rFonts w:eastAsiaTheme="minorEastAsia"/>
        </w:rPr>
        <w:t>политикоуправленческому</w:t>
      </w:r>
      <w:proofErr w:type="spellEnd"/>
      <w:r w:rsidRPr="005F7F41">
        <w:rPr>
          <w:rFonts w:eastAsiaTheme="minorEastAsia"/>
        </w:rPr>
        <w:t xml:space="preserve"> блокам, определяется по формуле: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gramStart"/>
      <w:r w:rsidRPr="005F7F41">
        <w:rPr>
          <w:rFonts w:eastAsiaTheme="minorEastAsia"/>
        </w:rPr>
        <w:t>П</w:t>
      </w:r>
      <w:r w:rsidRPr="005F7F41">
        <w:rPr>
          <w:rFonts w:eastAsiaTheme="minorEastAsia"/>
          <w:vertAlign w:val="subscript"/>
        </w:rPr>
        <w:t>(</w:t>
      </w:r>
      <w:proofErr w:type="spellStart"/>
      <w:proofErr w:type="gramEnd"/>
      <w:r w:rsidRPr="005F7F41">
        <w:rPr>
          <w:rFonts w:eastAsiaTheme="minorEastAsia"/>
          <w:vertAlign w:val="subscript"/>
        </w:rPr>
        <w:t>Соц</w:t>
      </w:r>
      <w:proofErr w:type="spellEnd"/>
      <w:r w:rsidRPr="005F7F41">
        <w:rPr>
          <w:rFonts w:eastAsiaTheme="minorEastAsia"/>
          <w:vertAlign w:val="subscript"/>
        </w:rPr>
        <w:t xml:space="preserve">; </w:t>
      </w:r>
      <w:proofErr w:type="spellStart"/>
      <w:r w:rsidRPr="005F7F41">
        <w:rPr>
          <w:rFonts w:eastAsiaTheme="minorEastAsia"/>
          <w:vertAlign w:val="subscript"/>
        </w:rPr>
        <w:t>Пу</w:t>
      </w:r>
      <w:proofErr w:type="spellEnd"/>
      <w:r w:rsidRPr="005F7F41">
        <w:rPr>
          <w:rFonts w:eastAsiaTheme="minorEastAsia"/>
          <w:vertAlign w:val="subscript"/>
        </w:rPr>
        <w:t>)</w:t>
      </w:r>
      <w:r w:rsidRPr="005F7F41">
        <w:rPr>
          <w:rFonts w:eastAsiaTheme="minorEastAsia"/>
        </w:rPr>
        <w:t xml:space="preserve"> = </w:t>
      </w:r>
      <w:proofErr w:type="spellStart"/>
      <w:r w:rsidRPr="005F7F41">
        <w:rPr>
          <w:rFonts w:eastAsiaTheme="minorEastAsia"/>
        </w:rPr>
        <w:t>Пр</w:t>
      </w:r>
      <w:proofErr w:type="spellEnd"/>
      <w:r w:rsidRPr="005F7F41">
        <w:rPr>
          <w:rFonts w:eastAsiaTheme="minorEastAsia"/>
        </w:rPr>
        <w:t xml:space="preserve"> × 0,3,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где: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Пр</w:t>
      </w:r>
      <w:proofErr w:type="spellEnd"/>
      <w:r w:rsidRPr="005F7F41">
        <w:rPr>
          <w:rFonts w:eastAsiaTheme="minorEastAsia"/>
        </w:rPr>
        <w:t xml:space="preserve"> – общий объем средств на поощрение </w:t>
      </w:r>
      <w:proofErr w:type="spellStart"/>
      <w:r w:rsidRPr="005F7F41">
        <w:rPr>
          <w:rFonts w:eastAsiaTheme="minorEastAsia"/>
        </w:rPr>
        <w:t>кожуунной</w:t>
      </w:r>
      <w:proofErr w:type="spellEnd"/>
      <w:r w:rsidRPr="005F7F41">
        <w:rPr>
          <w:rFonts w:eastAsiaTheme="minorEastAsia"/>
        </w:rPr>
        <w:t xml:space="preserve"> управленческой команды;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gramStart"/>
      <w:r w:rsidRPr="005F7F41">
        <w:rPr>
          <w:rFonts w:eastAsiaTheme="minorEastAsia"/>
        </w:rPr>
        <w:t>К</w:t>
      </w:r>
      <w:r w:rsidRPr="005F7F41">
        <w:rPr>
          <w:rFonts w:eastAsiaTheme="minorEastAsia"/>
          <w:vertAlign w:val="subscript"/>
        </w:rPr>
        <w:t>(</w:t>
      </w:r>
      <w:proofErr w:type="spellStart"/>
      <w:proofErr w:type="gramEnd"/>
      <w:r w:rsidRPr="005F7F41">
        <w:rPr>
          <w:rFonts w:eastAsiaTheme="minorEastAsia"/>
          <w:vertAlign w:val="subscript"/>
        </w:rPr>
        <w:t>Соц</w:t>
      </w:r>
      <w:proofErr w:type="spellEnd"/>
      <w:r w:rsidRPr="005F7F41">
        <w:rPr>
          <w:rFonts w:eastAsiaTheme="minorEastAsia"/>
          <w:vertAlign w:val="subscript"/>
        </w:rPr>
        <w:t xml:space="preserve">; </w:t>
      </w:r>
      <w:proofErr w:type="spellStart"/>
      <w:r w:rsidRPr="005F7F41">
        <w:rPr>
          <w:rFonts w:eastAsiaTheme="minorEastAsia"/>
          <w:vertAlign w:val="subscript"/>
        </w:rPr>
        <w:t>Пу</w:t>
      </w:r>
      <w:proofErr w:type="spellEnd"/>
      <w:r w:rsidRPr="005F7F41">
        <w:rPr>
          <w:rFonts w:eastAsiaTheme="minorEastAsia"/>
          <w:vertAlign w:val="subscript"/>
        </w:rPr>
        <w:t>)</w:t>
      </w:r>
      <w:r w:rsidRPr="005F7F41">
        <w:rPr>
          <w:rFonts w:eastAsiaTheme="minorEastAsia"/>
        </w:rPr>
        <w:t>i – коэффициент доли фонда оплаты труда i-</w:t>
      </w:r>
      <w:proofErr w:type="spellStart"/>
      <w:r w:rsidRPr="005F7F41">
        <w:rPr>
          <w:rFonts w:eastAsiaTheme="minorEastAsia"/>
        </w:rPr>
        <w:t>го</w:t>
      </w:r>
      <w:proofErr w:type="spellEnd"/>
      <w:r w:rsidRPr="005F7F41">
        <w:rPr>
          <w:rFonts w:eastAsiaTheme="minorEastAsia"/>
        </w:rPr>
        <w:t xml:space="preserve"> органа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от общего среднемесячного фонда оплаты труда органов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 xml:space="preserve">» Республики Тыва, отнесенных к социальному или </w:t>
      </w:r>
      <w:proofErr w:type="spellStart"/>
      <w:r w:rsidRPr="005F7F41">
        <w:rPr>
          <w:rFonts w:eastAsiaTheme="minorEastAsia"/>
        </w:rPr>
        <w:t>политикоуправленческому</w:t>
      </w:r>
      <w:proofErr w:type="spellEnd"/>
      <w:r w:rsidRPr="005F7F41">
        <w:rPr>
          <w:rFonts w:eastAsiaTheme="minorEastAsia"/>
        </w:rPr>
        <w:t xml:space="preserve"> блокам, который определяется по формуле: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gramStart"/>
      <w:r w:rsidRPr="005F7F41">
        <w:rPr>
          <w:rFonts w:eastAsiaTheme="minorEastAsia"/>
        </w:rPr>
        <w:t>К</w:t>
      </w:r>
      <w:r w:rsidRPr="005F7F41">
        <w:rPr>
          <w:rFonts w:eastAsiaTheme="minorEastAsia"/>
          <w:vertAlign w:val="subscript"/>
        </w:rPr>
        <w:t>(</w:t>
      </w:r>
      <w:proofErr w:type="spellStart"/>
      <w:proofErr w:type="gramEnd"/>
      <w:r w:rsidRPr="005F7F41">
        <w:rPr>
          <w:rFonts w:eastAsiaTheme="minorEastAsia"/>
          <w:vertAlign w:val="subscript"/>
        </w:rPr>
        <w:t>Соц</w:t>
      </w:r>
      <w:proofErr w:type="spellEnd"/>
      <w:r w:rsidRPr="005F7F41">
        <w:rPr>
          <w:rFonts w:eastAsiaTheme="minorEastAsia"/>
          <w:vertAlign w:val="subscript"/>
        </w:rPr>
        <w:t xml:space="preserve">; </w:t>
      </w:r>
      <w:proofErr w:type="spellStart"/>
      <w:r w:rsidRPr="005F7F41">
        <w:rPr>
          <w:rFonts w:eastAsiaTheme="minorEastAsia"/>
          <w:vertAlign w:val="subscript"/>
        </w:rPr>
        <w:t>Пу</w:t>
      </w:r>
      <w:proofErr w:type="spellEnd"/>
      <w:r w:rsidRPr="005F7F41">
        <w:rPr>
          <w:rFonts w:eastAsiaTheme="minorEastAsia"/>
          <w:vertAlign w:val="subscript"/>
        </w:rPr>
        <w:t>)</w:t>
      </w:r>
      <w:r w:rsidRPr="005F7F41">
        <w:rPr>
          <w:rFonts w:eastAsiaTheme="minorEastAsia"/>
        </w:rPr>
        <w:t xml:space="preserve">i = среднемесячный </w:t>
      </w:r>
      <w:proofErr w:type="spellStart"/>
      <w:r w:rsidRPr="005F7F41">
        <w:rPr>
          <w:rFonts w:eastAsiaTheme="minorEastAsia"/>
        </w:rPr>
        <w:t>ФОТсфi</w:t>
      </w:r>
      <w:proofErr w:type="spellEnd"/>
      <w:r w:rsidRPr="005F7F41">
        <w:rPr>
          <w:rFonts w:eastAsiaTheme="minorEastAsia"/>
        </w:rPr>
        <w:t xml:space="preserve">/∑ </w:t>
      </w:r>
      <w:proofErr w:type="spellStart"/>
      <w:r w:rsidRPr="005F7F41">
        <w:rPr>
          <w:rFonts w:eastAsiaTheme="minorEastAsia"/>
        </w:rPr>
        <w:t>cреднемесячный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ФОТсфi</w:t>
      </w:r>
      <w:proofErr w:type="spellEnd"/>
      <w:r w:rsidRPr="005F7F41">
        <w:rPr>
          <w:rFonts w:eastAsiaTheme="minorEastAsia"/>
        </w:rPr>
        <w:t>,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где: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среднемесячный </w:t>
      </w:r>
      <w:proofErr w:type="spellStart"/>
      <w:r w:rsidRPr="005F7F41">
        <w:rPr>
          <w:rFonts w:eastAsiaTheme="minorEastAsia"/>
        </w:rPr>
        <w:t>ФОТсфi</w:t>
      </w:r>
      <w:proofErr w:type="spellEnd"/>
      <w:r w:rsidRPr="005F7F41">
        <w:rPr>
          <w:rFonts w:eastAsiaTheme="minorEastAsia"/>
        </w:rPr>
        <w:t xml:space="preserve"> – среднемесячный фонд оплаты труда i-</w:t>
      </w:r>
      <w:proofErr w:type="spellStart"/>
      <w:r w:rsidRPr="005F7F41">
        <w:rPr>
          <w:rFonts w:eastAsiaTheme="minorEastAsia"/>
        </w:rPr>
        <w:t>го</w:t>
      </w:r>
      <w:proofErr w:type="spellEnd"/>
      <w:r w:rsidRPr="005F7F41">
        <w:rPr>
          <w:rFonts w:eastAsiaTheme="minorEastAsia"/>
        </w:rPr>
        <w:t xml:space="preserve"> органа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 xml:space="preserve">»  Республики Тыва, отнесенного к социальному или </w:t>
      </w:r>
      <w:proofErr w:type="spellStart"/>
      <w:r w:rsidRPr="005F7F41">
        <w:rPr>
          <w:rFonts w:eastAsiaTheme="minorEastAsia"/>
        </w:rPr>
        <w:t>политикоуправленческому</w:t>
      </w:r>
      <w:proofErr w:type="spellEnd"/>
      <w:r w:rsidRPr="005F7F41">
        <w:rPr>
          <w:rFonts w:eastAsiaTheme="minorEastAsia"/>
        </w:rPr>
        <w:t xml:space="preserve"> блокам, рассчитанный в соответствии с решением Хурала представителей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от 09 декабря 2020 года № 22 «Об утверждении Положения «Формирование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Тыва»;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∑ среднемесячный </w:t>
      </w:r>
      <w:proofErr w:type="spellStart"/>
      <w:r w:rsidRPr="005F7F41">
        <w:rPr>
          <w:rFonts w:eastAsiaTheme="minorEastAsia"/>
        </w:rPr>
        <w:t>ФОТсфi</w:t>
      </w:r>
      <w:proofErr w:type="spellEnd"/>
      <w:r w:rsidRPr="005F7F41">
        <w:rPr>
          <w:rFonts w:eastAsiaTheme="minorEastAsia"/>
        </w:rPr>
        <w:t xml:space="preserve"> – общий среднемесячный фонд оплаты труда органов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  Республики Тыва, отнесенных к социальному или внутриполитическому блокам, рассчитанный в соответствии с решением Хурала представителей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от 09 декабря 2020 года № 22 «Об утверждении Положения «Формирование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Тыва».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>4. Общий объем средств соответствующему органу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(</w:t>
      </w:r>
      <w:proofErr w:type="spellStart"/>
      <w:r w:rsidRPr="005F7F41">
        <w:rPr>
          <w:rFonts w:eastAsiaTheme="minorEastAsia"/>
        </w:rPr>
        <w:t>Пр</w:t>
      </w:r>
      <w:r w:rsidRPr="005F7F41">
        <w:rPr>
          <w:rFonts w:eastAsiaTheme="minorEastAsia"/>
          <w:lang w:val="en-US"/>
        </w:rPr>
        <w:t>i</w:t>
      </w:r>
      <w:proofErr w:type="spellEnd"/>
      <w:r w:rsidRPr="005F7F41">
        <w:rPr>
          <w:rFonts w:eastAsiaTheme="minorEastAsia"/>
        </w:rPr>
        <w:t xml:space="preserve">) </w:t>
      </w:r>
      <w:r w:rsidRPr="005F7F41">
        <w:rPr>
          <w:rFonts w:eastAsiaTheme="minorEastAsia"/>
          <w:lang w:val="tt-RU"/>
        </w:rPr>
        <w:t>определяется по ф</w:t>
      </w:r>
      <w:proofErr w:type="spellStart"/>
      <w:r w:rsidRPr="005F7F41">
        <w:rPr>
          <w:rFonts w:eastAsiaTheme="minorEastAsia"/>
        </w:rPr>
        <w:t>ормуле</w:t>
      </w:r>
      <w:proofErr w:type="spellEnd"/>
      <w:r w:rsidRPr="005F7F41">
        <w:rPr>
          <w:rFonts w:eastAsiaTheme="minorEastAsia"/>
        </w:rPr>
        <w:t>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proofErr w:type="spellStart"/>
      <w:r w:rsidRPr="005F7F41">
        <w:rPr>
          <w:rFonts w:eastAsiaTheme="minorEastAsia"/>
        </w:rPr>
        <w:t>Пр</w:t>
      </w:r>
      <w:r w:rsidRPr="005F7F41">
        <w:rPr>
          <w:rFonts w:eastAsiaTheme="minorEastAsia"/>
          <w:lang w:val="en-US"/>
        </w:rPr>
        <w:t>i</w:t>
      </w:r>
      <w:proofErr w:type="spellEnd"/>
      <w:r w:rsidRPr="005F7F41">
        <w:rPr>
          <w:rFonts w:eastAsiaTheme="minorEastAsia"/>
        </w:rPr>
        <w:t xml:space="preserve">= </w:t>
      </w:r>
      <w:proofErr w:type="spellStart"/>
      <w:r w:rsidRPr="005F7F41">
        <w:rPr>
          <w:rFonts w:eastAsiaTheme="minorEastAsia"/>
        </w:rPr>
        <w:t>Првпi</w:t>
      </w:r>
      <w:proofErr w:type="spellEnd"/>
      <w:r w:rsidRPr="005F7F41">
        <w:rPr>
          <w:rFonts w:eastAsiaTheme="minorEastAsia"/>
        </w:rPr>
        <w:t xml:space="preserve"> + </w:t>
      </w:r>
      <w:proofErr w:type="gramStart"/>
      <w:r w:rsidRPr="005F7F41">
        <w:rPr>
          <w:rFonts w:eastAsiaTheme="minorEastAsia"/>
        </w:rPr>
        <w:t>П(</w:t>
      </w:r>
      <w:proofErr w:type="spellStart"/>
      <w:proofErr w:type="gramEnd"/>
      <w:r w:rsidRPr="005F7F41">
        <w:rPr>
          <w:rFonts w:eastAsiaTheme="minorEastAsia"/>
        </w:rPr>
        <w:t>Соц</w:t>
      </w:r>
      <w:proofErr w:type="spellEnd"/>
      <w:r w:rsidRPr="005F7F41">
        <w:rPr>
          <w:rFonts w:eastAsiaTheme="minorEastAsia"/>
        </w:rPr>
        <w:t xml:space="preserve">; </w:t>
      </w:r>
      <w:proofErr w:type="spellStart"/>
      <w:r w:rsidRPr="005F7F41">
        <w:rPr>
          <w:rFonts w:eastAsiaTheme="minorEastAsia"/>
        </w:rPr>
        <w:t>Пу</w:t>
      </w:r>
      <w:proofErr w:type="spellEnd"/>
      <w:r w:rsidRPr="005F7F41">
        <w:rPr>
          <w:rFonts w:eastAsiaTheme="minorEastAsia"/>
        </w:rPr>
        <w:t>)i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lastRenderedPageBreak/>
        <w:t>5. Отнесение органов местного самоуправления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 к внутриполитическому,</w:t>
      </w:r>
      <w:r w:rsidRPr="005F7F41">
        <w:rPr>
          <w:rFonts w:asciiTheme="minorHAnsi" w:eastAsiaTheme="minorEastAsia" w:hAnsiTheme="minorHAnsi"/>
        </w:rPr>
        <w:t xml:space="preserve"> </w:t>
      </w:r>
      <w:proofErr w:type="spellStart"/>
      <w:r w:rsidRPr="005F7F41">
        <w:rPr>
          <w:rFonts w:eastAsiaTheme="minorEastAsia"/>
        </w:rPr>
        <w:t>политикоуправленческому</w:t>
      </w:r>
      <w:proofErr w:type="spellEnd"/>
      <w:r w:rsidRPr="005F7F41">
        <w:rPr>
          <w:rFonts w:eastAsiaTheme="minorEastAsia"/>
        </w:rPr>
        <w:t>, социальному блокам показателей осуществляется в соответствии со следующим распределением: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органы местного самоуправления, отнесенные к внутриполитическому блоку – структурные подразделения Администрация </w:t>
      </w:r>
      <w:proofErr w:type="spellStart"/>
      <w:r w:rsidRPr="005F7F41">
        <w:rPr>
          <w:rFonts w:eastAsiaTheme="minorEastAsia"/>
        </w:rPr>
        <w:t>Кызылского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кожууна</w:t>
      </w:r>
      <w:proofErr w:type="spellEnd"/>
      <w:r w:rsidRPr="005F7F41">
        <w:rPr>
          <w:rFonts w:eastAsiaTheme="minorEastAsia"/>
        </w:rPr>
        <w:t xml:space="preserve"> – главные распорядители средств </w:t>
      </w:r>
      <w:proofErr w:type="spellStart"/>
      <w:r w:rsidRPr="005F7F41">
        <w:rPr>
          <w:rFonts w:eastAsiaTheme="minorEastAsia"/>
        </w:rPr>
        <w:t>кожуунного</w:t>
      </w:r>
      <w:proofErr w:type="spellEnd"/>
      <w:r w:rsidRPr="005F7F41">
        <w:rPr>
          <w:rFonts w:eastAsiaTheme="minorEastAsia"/>
        </w:rPr>
        <w:t xml:space="preserve"> бюджета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Тыва;</w:t>
      </w:r>
    </w:p>
    <w:p w:rsidR="005F7F41" w:rsidRPr="005F7F41" w:rsidRDefault="005F7F41" w:rsidP="005F7F41">
      <w:pPr>
        <w:ind w:firstLine="709"/>
        <w:jc w:val="both"/>
        <w:rPr>
          <w:rFonts w:eastAsiaTheme="minorEastAsia"/>
        </w:rPr>
      </w:pPr>
      <w:r w:rsidRPr="005F7F41">
        <w:rPr>
          <w:rFonts w:eastAsiaTheme="minorEastAsia"/>
        </w:rPr>
        <w:t xml:space="preserve">органы местного самоуправления, отнесенные к </w:t>
      </w:r>
      <w:proofErr w:type="spellStart"/>
      <w:r w:rsidRPr="005F7F41">
        <w:rPr>
          <w:rFonts w:eastAsiaTheme="minorEastAsia"/>
        </w:rPr>
        <w:t>политикоуправленческому</w:t>
      </w:r>
      <w:proofErr w:type="spellEnd"/>
      <w:r w:rsidRPr="005F7F41">
        <w:rPr>
          <w:rFonts w:eastAsiaTheme="minorEastAsia"/>
        </w:rPr>
        <w:t xml:space="preserve"> блоку – Хурал представителей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Тыва, Администрация муниципального района «</w:t>
      </w:r>
      <w:proofErr w:type="spellStart"/>
      <w:r w:rsidRPr="005F7F41">
        <w:rPr>
          <w:rFonts w:eastAsiaTheme="minorEastAsia"/>
        </w:rPr>
        <w:t>Кызылский</w:t>
      </w:r>
      <w:proofErr w:type="spellEnd"/>
      <w:r w:rsidRPr="005F7F41">
        <w:rPr>
          <w:rFonts w:eastAsiaTheme="minorEastAsia"/>
        </w:rPr>
        <w:t xml:space="preserve"> </w:t>
      </w:r>
      <w:proofErr w:type="spellStart"/>
      <w:r w:rsidRPr="005F7F41">
        <w:rPr>
          <w:rFonts w:eastAsiaTheme="minorEastAsia"/>
        </w:rPr>
        <w:t>кожуун</w:t>
      </w:r>
      <w:proofErr w:type="spellEnd"/>
      <w:r w:rsidRPr="005F7F41">
        <w:rPr>
          <w:rFonts w:eastAsiaTheme="minorEastAsia"/>
        </w:rPr>
        <w:t>» Республики Тыва.</w:t>
      </w: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5F7F41" w:rsidRPr="005F7F41" w:rsidRDefault="005F7F41" w:rsidP="005F7F4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8D28BB" w:rsidRDefault="005F7F41" w:rsidP="008D28BB">
      <w:pPr>
        <w:tabs>
          <w:tab w:val="left" w:pos="2720"/>
        </w:tabs>
        <w:rPr>
          <w:noProof/>
        </w:rPr>
      </w:pPr>
      <w:r>
        <w:lastRenderedPageBreak/>
        <w:object w:dxaOrig="1440" w:dyaOrig="1440">
          <v:shape id="_x0000_s1031" type="#_x0000_t75" style="position:absolute;margin-left:201.3pt;margin-top:-12.5pt;width:63.5pt;height:63.9pt;z-index:251668480">
            <v:imagedata r:id="rId5" o:title=""/>
          </v:shape>
          <o:OLEObject Type="Embed" ProgID="PBrush" ShapeID="_x0000_s1031" DrawAspect="Content" ObjectID="_1703314193" r:id="rId6"/>
        </w:object>
      </w:r>
      <w:r w:rsidR="008D28BB">
        <w:rPr>
          <w:noProof/>
        </w:rPr>
        <w:t xml:space="preserve">Тыва Республика                                                                                                   Республика Тыва </w:t>
      </w:r>
    </w:p>
    <w:p w:rsidR="008D28BB" w:rsidRDefault="008D28BB" w:rsidP="008D28BB">
      <w:pPr>
        <w:tabs>
          <w:tab w:val="left" w:pos="2720"/>
        </w:tabs>
        <w:rPr>
          <w:noProof/>
        </w:rPr>
      </w:pPr>
      <w:r>
        <w:rPr>
          <w:noProof/>
        </w:rPr>
        <w:t>Кызыл кожуун                                                                                                     Кызылский кожуун</w:t>
      </w:r>
    </w:p>
    <w:p w:rsidR="008D28BB" w:rsidRDefault="008D28BB" w:rsidP="008D28BB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   Администрация сельского  </w:t>
      </w:r>
    </w:p>
    <w:p w:rsidR="008D28BB" w:rsidRDefault="008D28BB" w:rsidP="008D28BB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             поселения с. Шамбалыгский</w:t>
      </w:r>
    </w:p>
    <w:p w:rsidR="008D28BB" w:rsidRDefault="008D28BB" w:rsidP="008D28BB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8D28BB" w:rsidRDefault="008D28BB" w:rsidP="008D28BB">
      <w:pPr>
        <w:rPr>
          <w:b/>
          <w:noProof/>
        </w:rPr>
      </w:pPr>
    </w:p>
    <w:p w:rsidR="008D28BB" w:rsidRDefault="008D28BB" w:rsidP="008D28BB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8D28BB" w:rsidRDefault="008D28BB" w:rsidP="008D28BB">
      <w:pPr>
        <w:jc w:val="center"/>
        <w:rPr>
          <w:b/>
          <w:noProof/>
        </w:rPr>
      </w:pPr>
    </w:p>
    <w:p w:rsidR="008D28BB" w:rsidRDefault="008D28BB" w:rsidP="008D28BB">
      <w:pPr>
        <w:jc w:val="center"/>
        <w:rPr>
          <w:noProof/>
        </w:rPr>
      </w:pPr>
      <w:r>
        <w:rPr>
          <w:b/>
          <w:noProof/>
        </w:rPr>
        <w:t>ПОСТАНОВЛЕНИЕ № 42</w:t>
      </w:r>
    </w:p>
    <w:p w:rsidR="008D28BB" w:rsidRDefault="008D28BB" w:rsidP="008D28BB">
      <w:pPr>
        <w:jc w:val="center"/>
        <w:rPr>
          <w:noProof/>
        </w:rPr>
      </w:pPr>
    </w:p>
    <w:p w:rsidR="008D28BB" w:rsidRDefault="008D28BB" w:rsidP="008D28BB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8D28BB" w:rsidRDefault="008D28BB" w:rsidP="008D28BB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8D28BB" w:rsidRDefault="008D28BB" w:rsidP="008D28BB">
      <w:pPr>
        <w:jc w:val="center"/>
        <w:rPr>
          <w:noProof/>
        </w:rPr>
      </w:pPr>
    </w:p>
    <w:p w:rsidR="008D28BB" w:rsidRDefault="008D28BB" w:rsidP="008D28BB">
      <w:pPr>
        <w:jc w:val="center"/>
        <w:rPr>
          <w:noProof/>
        </w:rPr>
      </w:pPr>
      <w:r>
        <w:rPr>
          <w:noProof/>
        </w:rPr>
        <w:t>От 10 декабря 2021 года</w:t>
      </w:r>
    </w:p>
    <w:p w:rsidR="008D28BB" w:rsidRPr="008D28BB" w:rsidRDefault="008D28BB" w:rsidP="008D28BB">
      <w:pPr>
        <w:shd w:val="clear" w:color="auto" w:fill="FFFFFF"/>
        <w:spacing w:before="375" w:after="450"/>
        <w:jc w:val="center"/>
        <w:textAlignment w:val="baseline"/>
        <w:rPr>
          <w:b/>
        </w:rPr>
      </w:pPr>
      <w:r w:rsidRPr="008D28BB">
        <w:rPr>
          <w:b/>
        </w:rPr>
        <w:t>О проведении противопожарной пропаганды и организации обучения населения мерам </w:t>
      </w:r>
      <w:hyperlink r:id="rId7" w:tooltip="Пожарная безопасность" w:history="1">
        <w:r w:rsidRPr="008D28BB">
          <w:rPr>
            <w:b/>
            <w:bdr w:val="none" w:sz="0" w:space="0" w:color="auto" w:frame="1"/>
          </w:rPr>
          <w:t>пожарной безопасности</w:t>
        </w:r>
      </w:hyperlink>
      <w:r w:rsidRPr="008D28BB">
        <w:rPr>
          <w:b/>
        </w:rPr>
        <w:t xml:space="preserve"> на </w:t>
      </w:r>
      <w:proofErr w:type="spellStart"/>
      <w:r w:rsidRPr="008D28BB">
        <w:rPr>
          <w:b/>
        </w:rPr>
        <w:t>территориии</w:t>
      </w:r>
      <w:proofErr w:type="spellEnd"/>
      <w:r w:rsidRPr="008D28BB">
        <w:rPr>
          <w:b/>
        </w:rPr>
        <w:t> </w:t>
      </w:r>
      <w:hyperlink r:id="rId8" w:tooltip="Сельские поселения" w:history="1">
        <w:r w:rsidRPr="008D28BB">
          <w:rPr>
            <w:b/>
            <w:bdr w:val="none" w:sz="0" w:space="0" w:color="auto" w:frame="1"/>
          </w:rPr>
          <w:t>сельского поселения</w:t>
        </w:r>
      </w:hyperlink>
      <w:r w:rsidRPr="008D28BB">
        <w:rPr>
          <w:b/>
        </w:rPr>
        <w:t xml:space="preserve">  </w:t>
      </w:r>
      <w:proofErr w:type="spellStart"/>
      <w:r w:rsidRPr="008D28BB">
        <w:rPr>
          <w:b/>
        </w:rPr>
        <w:t>сумона</w:t>
      </w:r>
      <w:proofErr w:type="spellEnd"/>
      <w:r w:rsidRPr="008D28BB">
        <w:rPr>
          <w:b/>
        </w:rPr>
        <w:t xml:space="preserve"> </w:t>
      </w:r>
      <w:proofErr w:type="spellStart"/>
      <w:r w:rsidRPr="008D28BB">
        <w:rPr>
          <w:b/>
        </w:rPr>
        <w:t>Шамбалыгский</w:t>
      </w:r>
      <w:proofErr w:type="spellEnd"/>
      <w:r w:rsidRPr="008D28BB">
        <w:rPr>
          <w:b/>
        </w:rPr>
        <w:t xml:space="preserve"> </w:t>
      </w:r>
      <w:proofErr w:type="spellStart"/>
      <w:r w:rsidRPr="008D28BB">
        <w:rPr>
          <w:b/>
        </w:rPr>
        <w:t>Кызылского</w:t>
      </w:r>
      <w:proofErr w:type="spellEnd"/>
      <w:r w:rsidRPr="008D28BB">
        <w:rPr>
          <w:b/>
        </w:rPr>
        <w:t xml:space="preserve"> </w:t>
      </w:r>
      <w:proofErr w:type="spellStart"/>
      <w:r w:rsidRPr="008D28BB">
        <w:rPr>
          <w:b/>
        </w:rPr>
        <w:t>кожууна</w:t>
      </w:r>
      <w:proofErr w:type="spellEnd"/>
      <w:r w:rsidRPr="008D28BB">
        <w:rPr>
          <w:b/>
        </w:rPr>
        <w:t xml:space="preserve"> Республики Тыва</w:t>
      </w:r>
    </w:p>
    <w:p w:rsidR="008D28BB" w:rsidRPr="008D28BB" w:rsidRDefault="008D28BB" w:rsidP="008D28BB">
      <w:pPr>
        <w:pBdr>
          <w:bottom w:val="single" w:sz="6" w:space="7" w:color="EEEEEE"/>
        </w:pBdr>
        <w:shd w:val="clear" w:color="auto" w:fill="FFFFFF"/>
        <w:spacing w:after="300"/>
        <w:jc w:val="both"/>
        <w:outlineLvl w:val="2"/>
        <w:rPr>
          <w:bCs/>
        </w:rPr>
      </w:pPr>
      <w:r w:rsidRPr="008D28BB">
        <w:rPr>
          <w:bCs/>
        </w:rPr>
        <w:t xml:space="preserve">                В соответствии с Федеральными законами от 01.01.2001г. «Об общих принципах </w:t>
      </w:r>
      <w:hyperlink r:id="rId9" w:tooltip="Органы местного самоуправления" w:history="1">
        <w:r w:rsidRPr="008D28BB">
          <w:rPr>
            <w:bCs/>
            <w:bdr w:val="none" w:sz="0" w:space="0" w:color="auto" w:frame="1"/>
          </w:rPr>
          <w:t>организации местного самоуправления</w:t>
        </w:r>
      </w:hyperlink>
      <w:r w:rsidRPr="008D28BB">
        <w:rPr>
          <w:bCs/>
        </w:rPr>
        <w:t xml:space="preserve"> в Российской Федерации», от 01.01.2001 г. «О пожарной безопасности», </w:t>
      </w:r>
      <w:r w:rsidRPr="008D28BB">
        <w:t>Постановление Правительства Республики Тыва от 11.10.2021 № 534 "О внесении изменений в Положение об обучении населения мерам пожарной безопасности на территории Республики Тыва"</w:t>
      </w:r>
      <w:r w:rsidRPr="008D28BB">
        <w:rPr>
          <w:bCs/>
        </w:rPr>
        <w:t xml:space="preserve">, Уставом сельского поселения </w:t>
      </w:r>
      <w:proofErr w:type="spellStart"/>
      <w:r w:rsidRPr="008D28BB">
        <w:rPr>
          <w:bCs/>
        </w:rPr>
        <w:t>сумона</w:t>
      </w:r>
      <w:proofErr w:type="spellEnd"/>
      <w:r w:rsidRPr="008D28BB">
        <w:rPr>
          <w:bCs/>
        </w:rPr>
        <w:t xml:space="preserve"> </w:t>
      </w:r>
      <w:proofErr w:type="spellStart"/>
      <w:r w:rsidRPr="008D28BB">
        <w:rPr>
          <w:bCs/>
        </w:rPr>
        <w:t>Шамбалыгский</w:t>
      </w:r>
      <w:proofErr w:type="spellEnd"/>
      <w:r w:rsidRPr="008D28BB">
        <w:rPr>
          <w:bCs/>
        </w:rPr>
        <w:t xml:space="preserve">, в целях проведения противопожарной пропаганды и обучения населения мерам пожарной безопасности в границах сельского поселения </w:t>
      </w:r>
      <w:proofErr w:type="spellStart"/>
      <w:r w:rsidRPr="008D28BB">
        <w:rPr>
          <w:bCs/>
        </w:rPr>
        <w:t>сумона</w:t>
      </w:r>
      <w:proofErr w:type="spellEnd"/>
      <w:r w:rsidRPr="008D28BB">
        <w:rPr>
          <w:bCs/>
        </w:rPr>
        <w:t xml:space="preserve"> </w:t>
      </w:r>
      <w:proofErr w:type="spellStart"/>
      <w:r w:rsidRPr="008D28BB">
        <w:rPr>
          <w:bCs/>
        </w:rPr>
        <w:t>Шамбалыгский</w:t>
      </w:r>
      <w:proofErr w:type="spellEnd"/>
      <w:r w:rsidRPr="008D28BB">
        <w:rPr>
          <w:bCs/>
        </w:rPr>
        <w:t>:</w:t>
      </w:r>
    </w:p>
    <w:p w:rsidR="008D28BB" w:rsidRDefault="008D28BB" w:rsidP="008D28BB">
      <w:pPr>
        <w:pBdr>
          <w:bottom w:val="single" w:sz="6" w:space="7" w:color="EEEEEE"/>
        </w:pBdr>
        <w:shd w:val="clear" w:color="auto" w:fill="FFFFFF"/>
        <w:spacing w:after="300"/>
        <w:jc w:val="both"/>
        <w:outlineLvl w:val="2"/>
        <w:rPr>
          <w:bCs/>
        </w:rPr>
      </w:pPr>
      <w:r w:rsidRPr="008D28BB">
        <w:rPr>
          <w:bCs/>
        </w:rPr>
        <w:t>ПОСТАНОВЛЯЮ:</w:t>
      </w:r>
    </w:p>
    <w:p w:rsidR="008D28BB" w:rsidRPr="008D28BB" w:rsidRDefault="008D28BB" w:rsidP="008D28BB">
      <w:pPr>
        <w:pStyle w:val="a5"/>
        <w:numPr>
          <w:ilvl w:val="0"/>
          <w:numId w:val="12"/>
        </w:numPr>
        <w:pBdr>
          <w:bottom w:val="single" w:sz="6" w:space="7" w:color="EEEEEE"/>
        </w:pBdr>
        <w:shd w:val="clear" w:color="auto" w:fill="FFFFFF"/>
        <w:spacing w:after="300"/>
        <w:jc w:val="both"/>
        <w:outlineLvl w:val="2"/>
        <w:rPr>
          <w:bCs/>
          <w:sz w:val="24"/>
          <w:szCs w:val="24"/>
        </w:rPr>
      </w:pPr>
      <w:r w:rsidRPr="008D28BB">
        <w:rPr>
          <w:color w:val="000000"/>
          <w:sz w:val="24"/>
          <w:szCs w:val="24"/>
          <w:shd w:val="clear" w:color="auto" w:fill="FFFFFF"/>
        </w:rPr>
        <w:t xml:space="preserve">Утвердить: Положение о проведении противопожарной пропаганды и обучения населения мерам пожарной безопасности на территории сельского поселения </w:t>
      </w:r>
      <w:proofErr w:type="spellStart"/>
      <w:r w:rsidRPr="008D28BB">
        <w:rPr>
          <w:color w:val="000000"/>
          <w:sz w:val="24"/>
          <w:szCs w:val="24"/>
          <w:shd w:val="clear" w:color="auto" w:fill="FFFFFF"/>
        </w:rPr>
        <w:t>сумона</w:t>
      </w:r>
      <w:proofErr w:type="spellEnd"/>
      <w:r w:rsidRPr="008D28B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28BB">
        <w:rPr>
          <w:color w:val="000000"/>
          <w:sz w:val="24"/>
          <w:szCs w:val="24"/>
          <w:shd w:val="clear" w:color="auto" w:fill="FFFFFF"/>
        </w:rPr>
        <w:t>Шамбалыгский</w:t>
      </w:r>
      <w:proofErr w:type="spellEnd"/>
      <w:r w:rsidRPr="008D28BB">
        <w:rPr>
          <w:color w:val="000000"/>
          <w:sz w:val="24"/>
          <w:szCs w:val="24"/>
          <w:shd w:val="clear" w:color="auto" w:fill="FFFFFF"/>
        </w:rPr>
        <w:t xml:space="preserve"> согласно приложению 1 к настоящему постановлению. Типовую форму бланка проведения инструктажей с населением сельского поселения </w:t>
      </w:r>
      <w:proofErr w:type="spellStart"/>
      <w:r w:rsidRPr="008D28BB">
        <w:rPr>
          <w:color w:val="000000"/>
          <w:sz w:val="24"/>
          <w:szCs w:val="24"/>
          <w:shd w:val="clear" w:color="auto" w:fill="FFFFFF"/>
        </w:rPr>
        <w:t>сумона</w:t>
      </w:r>
      <w:proofErr w:type="spellEnd"/>
      <w:r w:rsidRPr="008D28B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28BB">
        <w:rPr>
          <w:color w:val="000000"/>
          <w:sz w:val="24"/>
          <w:szCs w:val="24"/>
          <w:shd w:val="clear" w:color="auto" w:fill="FFFFFF"/>
        </w:rPr>
        <w:t>Шамбалыгский</w:t>
      </w:r>
      <w:proofErr w:type="spellEnd"/>
      <w:r w:rsidRPr="008D28BB">
        <w:rPr>
          <w:color w:val="000000"/>
          <w:sz w:val="24"/>
          <w:szCs w:val="24"/>
          <w:shd w:val="clear" w:color="auto" w:fill="FFFFFF"/>
        </w:rPr>
        <w:t xml:space="preserve"> о соблюдении первичных мер пожарной безопасности согласно приложению 2 к настоящему постановлению. </w:t>
      </w:r>
    </w:p>
    <w:p w:rsidR="008D28BB" w:rsidRPr="008D28BB" w:rsidRDefault="008D28BB" w:rsidP="008D28BB">
      <w:pPr>
        <w:pStyle w:val="a5"/>
        <w:numPr>
          <w:ilvl w:val="0"/>
          <w:numId w:val="12"/>
        </w:numPr>
        <w:pBdr>
          <w:bottom w:val="single" w:sz="6" w:space="7" w:color="EEEEEE"/>
        </w:pBdr>
        <w:shd w:val="clear" w:color="auto" w:fill="FFFFFF"/>
        <w:spacing w:after="300"/>
        <w:jc w:val="both"/>
        <w:outlineLvl w:val="2"/>
        <w:rPr>
          <w:bCs/>
          <w:sz w:val="24"/>
          <w:szCs w:val="24"/>
        </w:rPr>
      </w:pPr>
      <w:r w:rsidRPr="008D28BB">
        <w:rPr>
          <w:color w:val="000000"/>
          <w:sz w:val="24"/>
          <w:szCs w:val="24"/>
          <w:shd w:val="clear" w:color="auto" w:fill="FFFFFF"/>
        </w:rPr>
        <w:t xml:space="preserve">Рекомендовать руководителям организаций, расположенных на территории сельского поселения </w:t>
      </w:r>
      <w:proofErr w:type="spellStart"/>
      <w:r w:rsidRPr="008D28BB">
        <w:rPr>
          <w:color w:val="000000"/>
          <w:sz w:val="24"/>
          <w:szCs w:val="24"/>
          <w:shd w:val="clear" w:color="auto" w:fill="FFFFFF"/>
        </w:rPr>
        <w:t>сумонаШамбалыгский</w:t>
      </w:r>
      <w:proofErr w:type="spellEnd"/>
      <w:r w:rsidRPr="008D28BB">
        <w:rPr>
          <w:color w:val="000000"/>
          <w:sz w:val="24"/>
          <w:szCs w:val="24"/>
          <w:shd w:val="clear" w:color="auto" w:fill="FFFFFF"/>
        </w:rPr>
        <w:t xml:space="preserve">, при разработке и осуществлении мероприятий по противопожарной пропаганде и обучению мерам пожарной безопасности сотрудников, руководствоваться настоящим Положением. </w:t>
      </w:r>
    </w:p>
    <w:p w:rsidR="008D28BB" w:rsidRPr="008D28BB" w:rsidRDefault="008D28BB" w:rsidP="008D28BB">
      <w:pPr>
        <w:pStyle w:val="a5"/>
        <w:numPr>
          <w:ilvl w:val="0"/>
          <w:numId w:val="12"/>
        </w:numPr>
        <w:pBdr>
          <w:bottom w:val="single" w:sz="6" w:space="7" w:color="EEEEEE"/>
        </w:pBdr>
        <w:shd w:val="clear" w:color="auto" w:fill="FFFFFF"/>
        <w:spacing w:after="300"/>
        <w:jc w:val="both"/>
        <w:outlineLvl w:val="2"/>
        <w:rPr>
          <w:bCs/>
          <w:sz w:val="24"/>
          <w:szCs w:val="24"/>
        </w:rPr>
      </w:pPr>
      <w:r w:rsidRPr="008D28BB">
        <w:rPr>
          <w:color w:val="000000"/>
          <w:sz w:val="24"/>
          <w:szCs w:val="24"/>
          <w:shd w:val="clear" w:color="auto" w:fill="FFFFFF"/>
        </w:rPr>
        <w:t xml:space="preserve">Обнародовать настоящее постановление и разместить на официальном сайте сельского поселения </w:t>
      </w:r>
      <w:proofErr w:type="spellStart"/>
      <w:r w:rsidRPr="008D28BB">
        <w:rPr>
          <w:color w:val="000000"/>
          <w:sz w:val="24"/>
          <w:szCs w:val="24"/>
          <w:shd w:val="clear" w:color="auto" w:fill="FFFFFF"/>
        </w:rPr>
        <w:t>сумона</w:t>
      </w:r>
      <w:proofErr w:type="spellEnd"/>
      <w:r w:rsidRPr="008D28B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28BB">
        <w:rPr>
          <w:color w:val="000000"/>
          <w:sz w:val="24"/>
          <w:szCs w:val="24"/>
          <w:shd w:val="clear" w:color="auto" w:fill="FFFFFF"/>
        </w:rPr>
        <w:t>Шамбалыгский</w:t>
      </w:r>
      <w:proofErr w:type="spellEnd"/>
      <w:r w:rsidRPr="008D28BB">
        <w:rPr>
          <w:color w:val="000000"/>
          <w:sz w:val="24"/>
          <w:szCs w:val="24"/>
          <w:shd w:val="clear" w:color="auto" w:fill="FFFFFF"/>
        </w:rPr>
        <w:t>.</w:t>
      </w:r>
    </w:p>
    <w:p w:rsidR="008D28BB" w:rsidRPr="008D28BB" w:rsidRDefault="008D28BB" w:rsidP="008D28BB">
      <w:pPr>
        <w:pStyle w:val="a5"/>
        <w:numPr>
          <w:ilvl w:val="0"/>
          <w:numId w:val="12"/>
        </w:numPr>
        <w:pBdr>
          <w:bottom w:val="single" w:sz="6" w:space="7" w:color="EEEEEE"/>
        </w:pBdr>
        <w:shd w:val="clear" w:color="auto" w:fill="FFFFFF"/>
        <w:spacing w:after="300"/>
        <w:jc w:val="both"/>
        <w:outlineLvl w:val="2"/>
        <w:rPr>
          <w:bCs/>
        </w:rPr>
      </w:pPr>
      <w:r w:rsidRPr="008D28BB">
        <w:rPr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возложить на заместителя председателя администрации по соц. политике – </w:t>
      </w:r>
      <w:proofErr w:type="spellStart"/>
      <w:r w:rsidRPr="008D28BB">
        <w:rPr>
          <w:color w:val="000000"/>
          <w:sz w:val="24"/>
          <w:szCs w:val="24"/>
          <w:shd w:val="clear" w:color="auto" w:fill="FFFFFF"/>
        </w:rPr>
        <w:t>Монгуш</w:t>
      </w:r>
      <w:proofErr w:type="spellEnd"/>
      <w:r w:rsidRPr="008D28BB">
        <w:rPr>
          <w:color w:val="000000"/>
          <w:sz w:val="24"/>
          <w:szCs w:val="24"/>
          <w:shd w:val="clear" w:color="auto" w:fill="FFFFFF"/>
        </w:rPr>
        <w:t xml:space="preserve"> А.Ю.</w:t>
      </w:r>
    </w:p>
    <w:p w:rsidR="008D28BB" w:rsidRDefault="008D28BB" w:rsidP="008D28BB">
      <w:pPr>
        <w:pStyle w:val="a5"/>
        <w:pBdr>
          <w:bottom w:val="single" w:sz="6" w:space="7" w:color="EEEEEE"/>
        </w:pBdr>
        <w:shd w:val="clear" w:color="auto" w:fill="FFFFFF"/>
        <w:ind w:firstLine="0"/>
        <w:jc w:val="both"/>
        <w:outlineLvl w:val="2"/>
        <w:rPr>
          <w:bCs/>
          <w:sz w:val="24"/>
          <w:szCs w:val="24"/>
        </w:rPr>
      </w:pPr>
    </w:p>
    <w:p w:rsidR="008D28BB" w:rsidRPr="008D28BB" w:rsidRDefault="008D28BB" w:rsidP="009D7684">
      <w:pPr>
        <w:pStyle w:val="a5"/>
        <w:pBdr>
          <w:bottom w:val="single" w:sz="6" w:space="7" w:color="EEEEEE"/>
        </w:pBdr>
        <w:shd w:val="clear" w:color="auto" w:fill="FFFFFF"/>
        <w:spacing w:line="240" w:lineRule="auto"/>
        <w:ind w:firstLine="0"/>
        <w:jc w:val="both"/>
        <w:outlineLvl w:val="2"/>
        <w:rPr>
          <w:bCs/>
          <w:sz w:val="24"/>
          <w:szCs w:val="24"/>
        </w:rPr>
      </w:pPr>
      <w:r w:rsidRPr="008D28BB">
        <w:rPr>
          <w:bCs/>
          <w:sz w:val="24"/>
          <w:szCs w:val="24"/>
        </w:rPr>
        <w:t>Председатель Администрации</w:t>
      </w:r>
    </w:p>
    <w:p w:rsidR="008D28BB" w:rsidRPr="008D28BB" w:rsidRDefault="008D28BB" w:rsidP="009D7684">
      <w:pPr>
        <w:pBdr>
          <w:bottom w:val="single" w:sz="6" w:space="7" w:color="EEEEEE"/>
        </w:pBdr>
        <w:shd w:val="clear" w:color="auto" w:fill="FFFFFF"/>
        <w:jc w:val="both"/>
        <w:outlineLvl w:val="2"/>
        <w:rPr>
          <w:bCs/>
        </w:rPr>
      </w:pPr>
      <w:r>
        <w:rPr>
          <w:bCs/>
        </w:rPr>
        <w:t xml:space="preserve">            </w:t>
      </w:r>
      <w:proofErr w:type="spellStart"/>
      <w:r w:rsidRPr="008D28BB">
        <w:rPr>
          <w:bCs/>
        </w:rPr>
        <w:t>сумо</w:t>
      </w:r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Шамбалыгский</w:t>
      </w:r>
      <w:proofErr w:type="spellEnd"/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Т.Д</w:t>
      </w:r>
      <w:proofErr w:type="gramEnd"/>
      <w:r>
        <w:rPr>
          <w:bCs/>
        </w:rPr>
        <w:t>.Ондар</w:t>
      </w:r>
      <w:proofErr w:type="spellEnd"/>
    </w:p>
    <w:p w:rsidR="008D28BB" w:rsidRPr="008D28BB" w:rsidRDefault="008D28BB" w:rsidP="008D28BB">
      <w:pPr>
        <w:shd w:val="clear" w:color="auto" w:fill="FFFFFF"/>
        <w:ind w:left="7788" w:firstLine="708"/>
        <w:textAlignment w:val="baseline"/>
        <w:rPr>
          <w:color w:val="000000"/>
        </w:rPr>
      </w:pPr>
      <w:r w:rsidRPr="008D28BB">
        <w:rPr>
          <w:color w:val="000000"/>
        </w:rPr>
        <w:lastRenderedPageBreak/>
        <w:t xml:space="preserve">Приложение 1 к </w:t>
      </w:r>
    </w:p>
    <w:p w:rsidR="008D28BB" w:rsidRPr="008D28BB" w:rsidRDefault="008D28BB" w:rsidP="008D28BB">
      <w:pPr>
        <w:shd w:val="clear" w:color="auto" w:fill="FFFFFF"/>
        <w:jc w:val="right"/>
        <w:textAlignment w:val="baseline"/>
        <w:rPr>
          <w:color w:val="000000"/>
        </w:rPr>
      </w:pPr>
      <w:r w:rsidRPr="008D28BB">
        <w:rPr>
          <w:color w:val="000000"/>
        </w:rPr>
        <w:t xml:space="preserve">постановлению администрации </w:t>
      </w:r>
    </w:p>
    <w:p w:rsidR="008D28BB" w:rsidRPr="008D28BB" w:rsidRDefault="008D28BB" w:rsidP="008D28BB">
      <w:pPr>
        <w:shd w:val="clear" w:color="auto" w:fill="FFFFFF"/>
        <w:jc w:val="right"/>
        <w:textAlignment w:val="baseline"/>
        <w:rPr>
          <w:color w:val="000000"/>
        </w:rPr>
      </w:pPr>
      <w:r w:rsidRPr="008D28BB">
        <w:rPr>
          <w:color w:val="000000"/>
        </w:rPr>
        <w:t xml:space="preserve">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</w:p>
    <w:p w:rsidR="008D28BB" w:rsidRPr="008D28BB" w:rsidRDefault="008D28BB" w:rsidP="008D28BB">
      <w:pPr>
        <w:shd w:val="clear" w:color="auto" w:fill="FFFFFF"/>
        <w:jc w:val="right"/>
        <w:textAlignment w:val="baseline"/>
        <w:rPr>
          <w:color w:val="000000"/>
        </w:rPr>
      </w:pPr>
      <w:r w:rsidRPr="008D28BB">
        <w:rPr>
          <w:color w:val="000000"/>
        </w:rPr>
        <w:t>от</w:t>
      </w:r>
      <w:r>
        <w:rPr>
          <w:color w:val="000000"/>
        </w:rPr>
        <w:t xml:space="preserve"> «10</w:t>
      </w:r>
      <w:r w:rsidRPr="008D28BB">
        <w:rPr>
          <w:color w:val="000000"/>
        </w:rPr>
        <w:t>» декабря 2021 г. № 42</w:t>
      </w:r>
    </w:p>
    <w:p w:rsidR="008D28BB" w:rsidRPr="008D28BB" w:rsidRDefault="008D28BB" w:rsidP="008D28BB">
      <w:pPr>
        <w:shd w:val="clear" w:color="auto" w:fill="FFFFFF"/>
        <w:jc w:val="center"/>
        <w:textAlignment w:val="baseline"/>
        <w:rPr>
          <w:color w:val="000000"/>
        </w:rPr>
      </w:pPr>
    </w:p>
    <w:p w:rsidR="008D28BB" w:rsidRPr="008D28BB" w:rsidRDefault="008D28BB" w:rsidP="008D28BB">
      <w:pPr>
        <w:shd w:val="clear" w:color="auto" w:fill="FFFFFF"/>
        <w:jc w:val="center"/>
        <w:textAlignment w:val="baseline"/>
        <w:rPr>
          <w:color w:val="000000"/>
        </w:rPr>
      </w:pPr>
      <w:r w:rsidRPr="008D28BB">
        <w:rPr>
          <w:color w:val="000000"/>
        </w:rPr>
        <w:t>Положение</w:t>
      </w:r>
    </w:p>
    <w:p w:rsidR="008D28BB" w:rsidRPr="008D28BB" w:rsidRDefault="008D28BB" w:rsidP="008D28BB">
      <w:pPr>
        <w:shd w:val="clear" w:color="auto" w:fill="FFFFFF"/>
        <w:jc w:val="center"/>
        <w:textAlignment w:val="baseline"/>
        <w:rPr>
          <w:color w:val="000000"/>
        </w:rPr>
      </w:pPr>
      <w:r w:rsidRPr="008D28BB">
        <w:rPr>
          <w:color w:val="000000"/>
        </w:rPr>
        <w:t xml:space="preserve">о проведении противопожарной пропаганды и организации обучения населения </w:t>
      </w:r>
    </w:p>
    <w:p w:rsidR="008D28BB" w:rsidRPr="008D28BB" w:rsidRDefault="008D28BB" w:rsidP="008D28BB">
      <w:pPr>
        <w:shd w:val="clear" w:color="auto" w:fill="FFFFFF"/>
        <w:jc w:val="center"/>
        <w:textAlignment w:val="baseline"/>
        <w:rPr>
          <w:color w:val="000000"/>
        </w:rPr>
      </w:pPr>
      <w:r w:rsidRPr="008D28BB">
        <w:rPr>
          <w:color w:val="000000"/>
        </w:rPr>
        <w:t xml:space="preserve">мерам пожарной безопасности на территории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</w:p>
    <w:p w:rsidR="008D28BB" w:rsidRPr="008D28BB" w:rsidRDefault="008D28BB" w:rsidP="008D28BB">
      <w:pPr>
        <w:jc w:val="center"/>
        <w:rPr>
          <w:color w:val="000000"/>
          <w:shd w:val="clear" w:color="auto" w:fill="FFFFFF"/>
        </w:rPr>
      </w:pPr>
      <w:r w:rsidRPr="008D28BB">
        <w:rPr>
          <w:color w:val="000000"/>
        </w:rPr>
        <w:br/>
      </w:r>
      <w:r w:rsidRPr="008D28BB">
        <w:rPr>
          <w:color w:val="000000"/>
          <w:shd w:val="clear" w:color="auto" w:fill="FFFFFF"/>
        </w:rPr>
        <w:t xml:space="preserve">       Общие положения</w:t>
      </w:r>
    </w:p>
    <w:p w:rsidR="008D28BB" w:rsidRPr="008D28BB" w:rsidRDefault="008D28BB" w:rsidP="008D28BB">
      <w:pPr>
        <w:jc w:val="both"/>
      </w:pPr>
      <w:r w:rsidRPr="008D28BB">
        <w:rPr>
          <w:color w:val="000000"/>
        </w:rPr>
        <w:br/>
      </w:r>
      <w:r w:rsidRPr="008D28BB">
        <w:rPr>
          <w:color w:val="000000"/>
          <w:shd w:val="clear" w:color="auto" w:fill="FFFFFF"/>
        </w:rPr>
        <w:t xml:space="preserve">Настоящее Положение о проведении противопожарной пропаганды и организации обучения населения мерам пожарной безопасности </w:t>
      </w:r>
      <w:r w:rsidRPr="008D28BB">
        <w:rPr>
          <w:color w:val="000000"/>
        </w:rPr>
        <w:t xml:space="preserve">на территории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  <w:shd w:val="clear" w:color="auto" w:fill="FFFFFF"/>
        </w:rPr>
        <w:t xml:space="preserve"> (далее – Положение) разработано в соответствии с Федеральными законами -ФЗ «Об общих принципах организации местного самоуправления в Российской Федерации», -ФЗ «О пожарной безопасности», Правилами противопожарного режима в Российской Федерации  утвержденными постановлением Правительства Российской Федерации от 01.01.2001№ 000 «О противопожарном режиме»,</w:t>
      </w:r>
      <w:r w:rsidRPr="008D28BB">
        <w:rPr>
          <w:rFonts w:eastAsiaTheme="minorHAnsi"/>
          <w:lang w:eastAsia="en-US"/>
        </w:rPr>
        <w:t xml:space="preserve"> Постановление Правительства Республики Тыва от 11.10.2021 № 534 "О внесении изменений в Положение об обучении населения мерам пожарной безопасности на территории Республики Тыва"</w:t>
      </w:r>
      <w:r w:rsidRPr="008D28BB">
        <w:t xml:space="preserve">, Уставом сельского поселения </w:t>
      </w:r>
      <w:proofErr w:type="spellStart"/>
      <w:r w:rsidRPr="008D28BB">
        <w:rPr>
          <w:rFonts w:asciiTheme="minorHAnsi" w:eastAsiaTheme="minorHAnsi" w:hAnsiTheme="minorHAnsi" w:cstheme="minorBidi"/>
          <w:lang w:eastAsia="en-US"/>
        </w:rPr>
        <w:t>сумона</w:t>
      </w:r>
      <w:proofErr w:type="spellEnd"/>
      <w:r w:rsidRPr="008D28BB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8D28BB">
        <w:rPr>
          <w:rFonts w:asciiTheme="minorHAnsi" w:eastAsiaTheme="minorHAnsi" w:hAnsiTheme="minorHAnsi" w:cstheme="minorBidi"/>
          <w:lang w:eastAsia="en-US"/>
        </w:rPr>
        <w:t>Шамбалыгский</w:t>
      </w:r>
      <w:proofErr w:type="spellEnd"/>
      <w:r w:rsidRPr="008D28BB">
        <w:rPr>
          <w:color w:val="000000"/>
          <w:shd w:val="clear" w:color="auto" w:fill="FFFFFF"/>
        </w:rPr>
        <w:t xml:space="preserve"> определяет единый порядок реализации организационных мероприятий в сфере противопожарной пропаганды и обязательного обучения мерам пожарной безопасности населения, взаимодействия и координации действий органов местного самоуправления, органов государственного надзора и контроля в совершенствовании работы организаций всех форм собственности, направленной на сохранение жизни и здоровья граждан и материальных ценностей от пожаров </w:t>
      </w:r>
      <w:r w:rsidRPr="008D28BB">
        <w:rPr>
          <w:color w:val="000000"/>
        </w:rPr>
        <w:t xml:space="preserve">на территории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  <w:shd w:val="clear" w:color="auto" w:fill="FFFFFF"/>
        </w:rPr>
        <w:t xml:space="preserve">. Настоящее Положение устанавливает единые требования к организации проведения противопожарной пропаганды и обучения населения сельского поселения </w:t>
      </w:r>
      <w:proofErr w:type="spellStart"/>
      <w:r w:rsidRPr="008D28BB">
        <w:rPr>
          <w:color w:val="000000"/>
          <w:shd w:val="clear" w:color="auto" w:fill="FFFFFF"/>
        </w:rPr>
        <w:t>сумона</w:t>
      </w:r>
      <w:proofErr w:type="spellEnd"/>
      <w:r w:rsidRPr="008D28BB">
        <w:rPr>
          <w:color w:val="000000"/>
          <w:shd w:val="clear" w:color="auto" w:fill="FFFFFF"/>
        </w:rPr>
        <w:t xml:space="preserve"> </w:t>
      </w:r>
      <w:proofErr w:type="spellStart"/>
      <w:r w:rsidRPr="008D28BB">
        <w:rPr>
          <w:color w:val="000000"/>
          <w:shd w:val="clear" w:color="auto" w:fill="FFFFFF"/>
        </w:rPr>
        <w:t>Шамбалыгский</w:t>
      </w:r>
      <w:proofErr w:type="spellEnd"/>
      <w:r w:rsidRPr="008D28BB">
        <w:rPr>
          <w:color w:val="000000"/>
          <w:shd w:val="clear" w:color="auto" w:fill="FFFFFF"/>
        </w:rPr>
        <w:t xml:space="preserve"> 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 В настоящем Положении применяются следующие понятия: Противопожарная пропаганда – целенаправленное информирование общества о проблемах и путях обеспечения пожарной безопасности, осуществляемое через </w:t>
      </w:r>
      <w:hyperlink r:id="rId10" w:tooltip="Средства массовой информации" w:history="1">
        <w:r w:rsidRPr="008D28BB">
          <w:rPr>
            <w:bdr w:val="none" w:sz="0" w:space="0" w:color="auto" w:frame="1"/>
            <w:shd w:val="clear" w:color="auto" w:fill="FFFFFF"/>
          </w:rPr>
          <w:t>средства массовой информации</w:t>
        </w:r>
      </w:hyperlink>
      <w:r w:rsidRPr="008D28BB">
        <w:rPr>
          <w:color w:val="000000"/>
          <w:shd w:val="clear" w:color="auto" w:fill="FFFFFF"/>
        </w:rPr>
        <w:t xml:space="preserve">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</w:t>
      </w:r>
      <w:r w:rsidRPr="008D28BB">
        <w:rPr>
          <w:shd w:val="clear" w:color="auto" w:fill="FFFFFF"/>
        </w:rPr>
        <w:t>запрещенных </w:t>
      </w:r>
      <w:hyperlink r:id="rId11" w:tooltip="Законы в России" w:history="1">
        <w:r w:rsidRPr="008D28BB">
          <w:rPr>
            <w:bdr w:val="none" w:sz="0" w:space="0" w:color="auto" w:frame="1"/>
            <w:shd w:val="clear" w:color="auto" w:fill="FFFFFF"/>
          </w:rPr>
          <w:t>законодательством Российской Федерации</w:t>
        </w:r>
      </w:hyperlink>
      <w:r w:rsidRPr="008D28BB">
        <w:rPr>
          <w:color w:val="000000"/>
          <w:shd w:val="clear" w:color="auto" w:fill="FFFFFF"/>
        </w:rPr>
        <w:t>, форм информирования населения. Обучение мерам пожарной безопасности – проведение обучения населения мерам пожарной безопасности в соответствии с нормативными документами по пожарной безопасности. 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  <w:r w:rsidRPr="008D28BB">
        <w:rPr>
          <w:color w:val="000000"/>
        </w:rPr>
        <w:br/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 Цели и задачи при проведении противопожарной пропаганды и обучения населения мерам пожарной безопасности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2.1. Основными целями проведения противопожарной пропаганды и обучения населения мерам пожарной безопасности являются: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2.1.1. Ознакомление граждан с правилами противопожарного режима в Российской Федерации.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2.1.2. Овладение навыками действий в случаях пожара, вызова пожарной помощи, пользования первичными средствами пожаротушения.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2.1.1. Соблюдение и выполнение гражданами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</w:rPr>
        <w:t> требований пожарной безопасности в быту и в различных сферах деятельности.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2.1.2. Снижение числа пожаров и степени тяжести от них.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lastRenderedPageBreak/>
        <w:t xml:space="preserve">2.1.3. Повышение эффективности взаимодействия администрации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</w:rPr>
        <w:t>, организаций и населения в обеспечении первичных мер пожарной безопасности на территории поселения.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2.1.4. Обеспечение целенаправленности, плановости и непрерывности процесса обучения населения мерам пожарной безопасности на территории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</w:rPr>
        <w:t>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2.1.6. Формирование сознательного и ответственного отношения к вопросам личной безопасности и </w:t>
      </w:r>
      <w:hyperlink r:id="rId12" w:tooltip="Безопасность окружающей среды" w:history="1">
        <w:r w:rsidRPr="008D28BB">
          <w:rPr>
            <w:bdr w:val="none" w:sz="0" w:space="0" w:color="auto" w:frame="1"/>
          </w:rPr>
          <w:t>безопасности окружающих</w:t>
        </w:r>
      </w:hyperlink>
      <w:r w:rsidRPr="008D28BB">
        <w:t>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2.1.7. Внедрение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2.2. Основными задачами проведения противопожарной пропаганды и обучения населения мерам пожарной безопасности являются: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2.2.1. Защита жизни, здоровья и имущества граждан в случае пожара.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2.2.2. Совершенствование знаний населения в области пожарной безопасности 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пострадавшим при пожаре). 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2.2.3.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2.2.4. Оперативное доведение до населения информации в области пожарной безопасности.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2.2.5. Организация и принятие мер по оповещению населения и подразделений противопожарной службы о пожаре.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3. Организация и порядок проведения противопожарной пропаганды и обучение населения мерам пожарной безопасности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3.1. В соответствии с действующим законодательством организация проведения противопожарной пропаганды и обучения населения мерам пожарной безопасности на территории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</w:rPr>
        <w:t xml:space="preserve"> возлагаются на: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- администрацию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</w:rPr>
        <w:t>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- государственную противопожарную службу по </w:t>
      </w:r>
      <w:proofErr w:type="spellStart"/>
      <w:r w:rsidRPr="008D28BB">
        <w:rPr>
          <w:color w:val="000000"/>
        </w:rPr>
        <w:t>Кызылскому</w:t>
      </w:r>
      <w:proofErr w:type="spellEnd"/>
      <w:r w:rsidRPr="008D28BB">
        <w:rPr>
          <w:color w:val="000000"/>
        </w:rPr>
        <w:t xml:space="preserve"> району;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добровольную </w:t>
      </w:r>
      <w:hyperlink r:id="rId13" w:tooltip="Пожарная охрана" w:history="1">
        <w:r w:rsidRPr="008D28BB">
          <w:rPr>
            <w:bdr w:val="none" w:sz="0" w:space="0" w:color="auto" w:frame="1"/>
          </w:rPr>
          <w:t>пожарную охрану</w:t>
        </w:r>
      </w:hyperlink>
      <w:r w:rsidRPr="008D28BB">
        <w:t>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организации независимо от форм собственности.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3.2.        Противопожарную пропаганду проводят специалисты администрации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</w:rPr>
        <w:t xml:space="preserve">, уполномоченные на решение задач в области пожарной безопасности, пожарная охрана, добровольная пожарная охрана, организации, расположенные на территории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</w:rPr>
        <w:t>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3.3. Противопожарная пропаганда осуществляется посредством: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проведения инструктажа о мерах пожарной безопасности;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через средства массовой информации;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-распространения наглядной агитации (размещение на объектах (здравоохранения, образования, культуры, с массовым пребыванием людей информационных стендов пожарной безопасности);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распространение среди населения памяток, </w:t>
      </w:r>
      <w:hyperlink r:id="rId14" w:tooltip="Буклет" w:history="1">
        <w:r w:rsidRPr="008D28BB">
          <w:rPr>
            <w:bdr w:val="none" w:sz="0" w:space="0" w:color="auto" w:frame="1"/>
          </w:rPr>
          <w:t>буклетов</w:t>
        </w:r>
      </w:hyperlink>
      <w:r w:rsidRPr="008D28BB">
        <w:rPr>
          <w:color w:val="000000"/>
        </w:rPr>
        <w:t>, листовок;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проведение учебно-методических занятий, тематических выставок, смотров, конкурсов и т. д.;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методического обеспечения деятельности лиц в области противопожарной пропаганды;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использования иных форм и способов информирования населения, не запрещенных законодательством Российской Федерации.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3.4. В организациях, независимо от форм собственности, противопожарная пропаганда осуществляется посредством: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оборудование противопожарных уголков, информационных стендов в организациях;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lastRenderedPageBreak/>
        <w:t>- размещения в помещениях и на территории организации информационных стендов пожарной безопасности;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организации смотров, конкурсов, соревнований по противопожарной тематике;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3.5. Обучение мерам пожарной безопасности проходят: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совершеннолетние граждане, состоящие в трудовых отношениях (далее - работающее население);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лица, обучающиеся по очной форме в государственных, муниципальных и негосударственных образовательных учреждениях общего типа (далее - обучающиеся);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совершеннолетние граждане, не состоящие в трудовых отношениях (далее - неработающее население).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3.6. Обучение мерам пожарной безопасности проводится в форме: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противопожарного инструктажа;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лекций, бесед, семинаров, учебных фильмов;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наглядной агитации, специальной литературы (памятки, буклеты, листовки);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информационные стенды,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занятий по специальным программам;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 учений и тренировок.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3.7. Обучение населения в сфере пожарной безопасности проводят лица, прошедшие обучение по специальным программам в учреждениях, имеющие лицензию на данный </w:t>
      </w:r>
      <w:hyperlink r:id="rId15" w:tooltip="Виды деятельности" w:history="1">
        <w:r w:rsidRPr="008D28BB">
          <w:rPr>
            <w:bdr w:val="none" w:sz="0" w:space="0" w:color="auto" w:frame="1"/>
          </w:rPr>
          <w:t>вид деятельности</w:t>
        </w:r>
      </w:hyperlink>
      <w:r w:rsidRPr="008D28BB">
        <w:rPr>
          <w:color w:val="000000"/>
        </w:rPr>
        <w:t>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3.8. Обучение работников организаций и обучающихся осуществляется в соответствии с требованиями Федерального закона «О пожарной безопасности.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4. Обучение населения мерам пожарной безопасности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по месту жительства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4.1.  Обучение населения мерам пожарной безопасности производится в виде противопожарного инструктажа, подготовки и (или) распространения буклетов, памяток, инструкций на противопожарную тематику, наглядной агитации, трансляции видеороликов на телевидении, размещения информации в печатных изданиях и на официальном сайте администрации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  <w:r w:rsidRPr="008D28BB">
        <w:rPr>
          <w:color w:val="000000"/>
        </w:rPr>
        <w:t>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4.2. Противопожарный инструктаж неработающего населения, в том числе пенсионеров, инвалидов, осуществляется работниками учреждений </w:t>
      </w:r>
      <w:hyperlink r:id="rId16" w:tooltip="Защита социальная" w:history="1">
        <w:r w:rsidRPr="008D28BB">
          <w:rPr>
            <w:bdr w:val="none" w:sz="0" w:space="0" w:color="auto" w:frame="1"/>
          </w:rPr>
          <w:t>социальной защиты</w:t>
        </w:r>
      </w:hyperlink>
      <w:r w:rsidRPr="008D28BB">
        <w:rPr>
          <w:color w:val="000000"/>
        </w:rPr>
        <w:t> населения, жилищно-коммунальных организаций, жилищных, товариществ собственников жилья, </w:t>
      </w:r>
      <w:hyperlink r:id="rId17" w:tooltip="Владелец" w:history="1">
        <w:r w:rsidRPr="008D28BB">
          <w:rPr>
            <w:bdr w:val="none" w:sz="0" w:space="0" w:color="auto" w:frame="1"/>
          </w:rPr>
          <w:t>владельцами</w:t>
        </w:r>
      </w:hyperlink>
      <w:r w:rsidRPr="008D28BB">
        <w:t> </w:t>
      </w:r>
      <w:r w:rsidRPr="008D28BB">
        <w:rPr>
          <w:color w:val="000000"/>
        </w:rPr>
        <w:t>общежитий, инструкторами пожарной профилактики по месту жительства.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4.3. Первичный инструктаж с гражданами проводится при заселении ими</w:t>
      </w:r>
      <w:r w:rsidRPr="008D28BB">
        <w:rPr>
          <w:color w:val="000000"/>
        </w:rPr>
        <w:br/>
        <w:t>жилых помещений, мест в общежитиях.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4.4. Повторный инструктаж проводится ежегодно, либо по мере необходимости, либо в период проведения плановых (внеплановых, целевых) проверок жилищного фонда.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4.5. Проведение инструктажа фиксируются в специальном журнале под роспись инструктируемого и инструктирующего.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4.6. Буклеты, памятки, инструкции, выписки из правил пожарной безопасности распространяются через почтовые ящики, либо непосредственно при проведении инструктажа, или при проведении проверок. Выписки из правил пожарной безопасности могут размещаться на документах по оплате жилищно-коммунальных услуг, вывешиваться на информационных стендах в местах с массовым пребыванием людей и в подъездах жилищного фонда.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4.7. Противопожарный инструктаж в садоводческих, огороднических товариществах, дачных объединениях проводится ежегодно членами правления указанных товариществ и объединений перед началом весенне-летнего сезона под роспись.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4.8. Противопожарный инструктаж в гаражных кооперативах проводят члены правлений (председатели) данных объединений не реже одного раза в год.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4.9. Обучение мерам пожарной безопасности населения с помощью наглядной агитации осуществляется путем установки в общедоступных местах специализированных стендов по вопросам пожарной безопасности, баннеров, аншлагов.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lastRenderedPageBreak/>
        <w:t>4.10. Лица, ответственные за обучение мерам пожарной безопасности в соответствии с настоящей главой, проходят предварительную подготовку в организациях, имеющих лицензию установленного образца на обучение в области пожарной безопасности, территориальных подразделениях Главного управления МЧС России по Республике Тыва.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 Организация обучения мерам пожарной безопасности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по месту работы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5.1. Организация своевременного и качественного проведения обучения мерам пожарной безопасности с последующей проверкой знаний возлагается на руководителя организации.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5.2. Обучение мерам пожарной безопасности по месту работы осуществляется путем обучения пожарно-техническому минимуму (далее - ПТМ), проведения инструктажей, ознакомления с инструкциями о мерах пожарной безопасности.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5.3. Обучение ПТМ руководителей подразделений, инженерно-технических работников </w:t>
      </w:r>
      <w:proofErr w:type="spellStart"/>
      <w:r w:rsidRPr="008D28BB">
        <w:rPr>
          <w:color w:val="000000"/>
        </w:rPr>
        <w:t>взрыво</w:t>
      </w:r>
      <w:proofErr w:type="spellEnd"/>
      <w:r w:rsidRPr="008D28BB">
        <w:rPr>
          <w:color w:val="000000"/>
        </w:rPr>
        <w:t xml:space="preserve"> - и пожароопасных участков (цехов), лиц, </w:t>
      </w:r>
      <w:hyperlink r:id="rId18" w:tooltip="Выполнение работ" w:history="1">
        <w:r w:rsidRPr="008D28BB">
          <w:rPr>
            <w:bdr w:val="none" w:sz="0" w:space="0" w:color="auto" w:frame="1"/>
          </w:rPr>
          <w:t>выполняющих работы</w:t>
        </w:r>
      </w:hyperlink>
      <w:r w:rsidRPr="008D28BB">
        <w:t>,</w:t>
      </w:r>
      <w:r w:rsidRPr="008D28BB">
        <w:rPr>
          <w:color w:val="000000"/>
        </w:rPr>
        <w:t xml:space="preserve"> связанные с повышенной пожарной опасностью, может проводиться непосредственно в организациях лицом, ответственным за пожарную безопасность, либо на договорной основе в организациях, имеющих лицензию установленного образца на обучение в области пожарной безопасности, территориальных подразделениях Главного управления МЧС России по Республике Тыва.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Работники, подлежащие обучению ПТМ, определяются приказом руководителя организации.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По окончании обучения ПТМ непосредственно в организации обучаемые сдают зачеты (экзамены) в объеме изученной программы.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5.4. Противопожарные инструктажи.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5.4.1. В организации проводятся различные виды противопожарных инструктажей (вводный, первичный на рабочем месте, повторный, внеплановый и целевой).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5.4.2.        Программа для проведения вводного противопожарного инструктажа утверждается руководителем.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5.4.3.        Первичный противопожарный инструктаж на рабочем месте проводится до начала производственной деятельности со всеми работающими, лицом, назначенным ответственным за пожарную безопасность.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Программа для проведения первичного противопожарного инструктажа утверждается руководителем организации либо руководителем соответствующего структурного подразделения организации.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5.4.4. Инструктаж проводится с каждым работником индивидуально, с практическим показом безопасных приемов и методов труда. Первичный инструктаж возможен с группой лиц, обслуживающих однотипное оборудование, и в пределах общего рабочего места.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5.4.5. Повторный противопожарный инструктаж проходят все работники, независимо от квалификации, образования, стажа, характера выполняемой работы не реже одного раза в полугодие.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5.4.6. Внеплановый противопожарный инструктаж проводится в следующих случаях: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-при ведении в действие новых или переработанных стандартов, Правил, инструкций по пожарной безопасности, а также изменений к ним;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-при нарушении работающими и учащимися требований пожарной безопасности, которые могут привести или привели к травме, аварии, взрыву или пожару;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-по требованию надзорных органов;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-при перерывах в работе более чем на 30 календарных дней (для работ, к которым предъявляют дополнительные (повышенные</w:t>
      </w:r>
      <w:r w:rsidRPr="008D28BB">
        <w:t>) </w:t>
      </w:r>
      <w:hyperlink r:id="rId19" w:tooltip="Требования безопасности" w:history="1">
        <w:r w:rsidRPr="008D28BB">
          <w:rPr>
            <w:bdr w:val="none" w:sz="0" w:space="0" w:color="auto" w:frame="1"/>
          </w:rPr>
          <w:t>требования безопасности</w:t>
        </w:r>
      </w:hyperlink>
      <w:r w:rsidRPr="008D28BB">
        <w:rPr>
          <w:color w:val="000000"/>
        </w:rPr>
        <w:t> труда), для остальных работ - 60 дней.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5.4.7. Целевой противопожарный инструктаж проводится при выполнении разовых работ, не связанных с прямыми обязанностями по специальностям: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-при ликвидации последствий аварий, стихийных бедствий и катастроф;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-при производстве работ, на которые оформляется наряд-допуск, разрешение и другие документы;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lastRenderedPageBreak/>
        <w:t>-при проведении экскурсий в организациях, организации массовых мероприятий.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5.4.8. Проведение инструктажа регистрируется в журнале инструктажа с обязательной подписью инструктируемого и инструктирующего, а также даты проведения инструктажа.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5.5. На </w:t>
      </w:r>
      <w:proofErr w:type="spellStart"/>
      <w:r w:rsidRPr="008D28BB">
        <w:rPr>
          <w:color w:val="000000"/>
        </w:rPr>
        <w:t>взрыво</w:t>
      </w:r>
      <w:proofErr w:type="spellEnd"/>
      <w:r w:rsidRPr="008D28BB">
        <w:rPr>
          <w:color w:val="000000"/>
        </w:rPr>
        <w:t xml:space="preserve"> - и пожароопасных производствах, кроме перечисленных видов инструктажа, проводятся дополнительные занятия, на которых со всеми работниками изучаются особенности </w:t>
      </w:r>
      <w:proofErr w:type="spellStart"/>
      <w:r w:rsidRPr="008D28BB">
        <w:rPr>
          <w:color w:val="000000"/>
        </w:rPr>
        <w:t>взрыво</w:t>
      </w:r>
      <w:proofErr w:type="spellEnd"/>
      <w:r w:rsidRPr="008D28BB">
        <w:rPr>
          <w:color w:val="000000"/>
        </w:rPr>
        <w:t xml:space="preserve"> - и пожароопасных технологий.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</w:pPr>
      <w:r w:rsidRPr="008D28BB">
        <w:rPr>
          <w:color w:val="000000"/>
        </w:rPr>
        <w:t>5.6. На объектах, имеющих отдельные пожароопасные участки, дополнительные занятия проводятся только с определенными категориями специалистов (рабочие покрасочных участков, </w:t>
      </w:r>
      <w:hyperlink r:id="rId20" w:tooltip="Деревообработка" w:history="1">
        <w:r w:rsidRPr="008D28BB">
          <w:rPr>
            <w:bdr w:val="none" w:sz="0" w:space="0" w:color="auto" w:frame="1"/>
          </w:rPr>
          <w:t>деревообрабатывающих</w:t>
        </w:r>
      </w:hyperlink>
      <w:r w:rsidRPr="008D28BB">
        <w:t> цехов, работники складов и других пожароопасных участков).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t>5.7. В организациях, имеющих кабинеты (уголки) по </w:t>
      </w:r>
      <w:hyperlink r:id="rId21" w:tooltip="Техника безопасности" w:history="1">
        <w:r w:rsidRPr="008D28BB">
          <w:rPr>
            <w:bdr w:val="none" w:sz="0" w:space="0" w:color="auto" w:frame="1"/>
          </w:rPr>
          <w:t>технике безопасности</w:t>
        </w:r>
      </w:hyperlink>
      <w:r w:rsidRPr="008D28BB">
        <w:t>, противопожарный инструктаж осуществляется в этих помещениях. При этом помещение должно быть обеспечено наглядными материалами и </w:t>
      </w:r>
      <w:hyperlink r:id="rId22" w:tooltip="Учебная литература" w:history="1">
        <w:r w:rsidRPr="008D28BB">
          <w:rPr>
            <w:bdr w:val="none" w:sz="0" w:space="0" w:color="auto" w:frame="1"/>
          </w:rPr>
          <w:t>учебно-методической литературой</w:t>
        </w:r>
      </w:hyperlink>
      <w:r w:rsidRPr="008D28BB">
        <w:t> по</w:t>
      </w:r>
      <w:r w:rsidRPr="008D28BB">
        <w:rPr>
          <w:color w:val="000000"/>
        </w:rPr>
        <w:t xml:space="preserve"> пожарной безопасности. При отсутствии кабинетов в организации обязательно должен находиться информационный стенд с наглядной агитацией, инструкциями и т. д. по пожарной безопасности. 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6. Обучение мерам пожарной безопасности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в образовательных организациях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6.1.        Противопожарная подготовка в детских дошкольных образовательных</w:t>
      </w:r>
      <w:r w:rsidRPr="008D28BB">
        <w:rPr>
          <w:color w:val="000000"/>
        </w:rPr>
        <w:br/>
        <w:t>организациях проводится в виде тематических (игровых) занятий, бесед по ознакомлению детей с основами соблюдения правил пожарной безопасности и поведения при возникновении пожара.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6.2. Обучение учащихся основам пожарной безопасности в</w:t>
      </w:r>
      <w:r w:rsidRPr="008D28BB">
        <w:rPr>
          <w:color w:val="000000"/>
        </w:rPr>
        <w:br/>
        <w:t>общеобразовательных организациях проводится по программе курса «Основы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Безопасности жизнедеятельности», введенного в базисный учебный план среднего (полного) общего образования, дополненным тематическими занятиями по изучению правил пожарной безопасности, основ поведения при возникновении пожара.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6.3. Для обучения учащихся основам пожарной безопасности также создаются дружины юных пожарных, утверждаемые совместным приказом Департамента гражданской защиты населения республики и Департаментом образования Республики Тыва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6.4. Обучение детей в </w:t>
      </w:r>
      <w:r w:rsidRPr="008D28BB">
        <w:t>учреждениях </w:t>
      </w:r>
      <w:hyperlink r:id="rId23" w:tooltip="Дополнительное образование" w:history="1">
        <w:r w:rsidRPr="008D28BB">
          <w:rPr>
            <w:bdr w:val="none" w:sz="0" w:space="0" w:color="auto" w:frame="1"/>
          </w:rPr>
          <w:t>дополнительного образования</w:t>
        </w:r>
      </w:hyperlink>
      <w:r w:rsidRPr="008D28BB">
        <w:t> мерам пожарной безопасности проводится через детские объединения (клубы, кружки</w:t>
      </w:r>
      <w:r w:rsidRPr="008D28BB">
        <w:rPr>
          <w:color w:val="000000"/>
        </w:rPr>
        <w:t>), а также посредством проведения тематических смотров - конкурсов, выставок и организационно-массовых мероприятий.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7. Обучение неработающего населения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мерам пожарной безопасности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7.1. Противопожарный инструктаж с неработающим населением, в том числе пенсионерами, инвалидами, лицами преклонного возраста, осуществляется работниками учреждений социальной защиты населения, жилищно-коммунальных организаций, жилищных, товариществ собственников жилья, владельцами общежитий, инструкторами пожарной профилактики по месту жительства с раздачей инструкций (памятки) под роспись.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7.2. Наниматель, собственник жилого помещения обязаны проинструктировать проживающих с ними жильцов о соблюдении мер пожарной безопасности в жилье.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7.3. Инструктаж лиц, проживающих в общежитии, независимо от его принадлежности, ежегодно осуществляет комендант здания или ответственное лицо, прошедшее обучение и назначенное руководителем организации по пожарной безопасности.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 Разработка инструкций о мерах пожарной безопасности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8.1. Инструкции о мерах пожарной безопасности (далее - Инструкции) разрабатываются на основе действующих норм и Правил</w:t>
      </w:r>
      <w:r w:rsidRPr="008D28BB">
        <w:rPr>
          <w:color w:val="000000"/>
        </w:rPr>
        <w:br/>
        <w:t>пожарной безопасности, других нормативных документов (стандартов, норм</w:t>
      </w:r>
      <w:r w:rsidRPr="008D28BB">
        <w:rPr>
          <w:color w:val="000000"/>
        </w:rPr>
        <w:br/>
        <w:t>строительного и </w:t>
      </w:r>
      <w:hyperlink r:id="rId24" w:tooltip="Конструкторское и технологическое проектирование" w:history="1">
        <w:r w:rsidRPr="008D28BB">
          <w:rPr>
            <w:bdr w:val="none" w:sz="0" w:space="0" w:color="auto" w:frame="1"/>
          </w:rPr>
          <w:t>технологического проектирования</w:t>
        </w:r>
      </w:hyperlink>
      <w:r w:rsidRPr="008D28BB">
        <w:t>, </w:t>
      </w:r>
      <w:hyperlink r:id="rId25" w:tooltip="Ведомство" w:history="1">
        <w:r w:rsidRPr="008D28BB">
          <w:rPr>
            <w:bdr w:val="none" w:sz="0" w:space="0" w:color="auto" w:frame="1"/>
          </w:rPr>
          <w:t>ведомственных</w:t>
        </w:r>
      </w:hyperlink>
      <w:r w:rsidRPr="008D28BB">
        <w:rPr>
          <w:color w:val="000000"/>
        </w:rPr>
        <w:t> норм и</w:t>
      </w:r>
      <w:r w:rsidRPr="008D28BB">
        <w:rPr>
          <w:color w:val="000000"/>
        </w:rPr>
        <w:br/>
        <w:t>правил), а также требований паспортной документации на установки и</w:t>
      </w:r>
      <w:r w:rsidRPr="008D28BB">
        <w:rPr>
          <w:color w:val="000000"/>
        </w:rPr>
        <w:br/>
        <w:t>оборудование, применяемые в организациях, в части требований пожарной</w:t>
      </w:r>
      <w:r w:rsidRPr="008D28BB">
        <w:rPr>
          <w:color w:val="000000"/>
        </w:rPr>
        <w:br/>
        <w:t>безопасности.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8.2. Инструкции устанавливают основные направления обеспечения</w:t>
      </w:r>
      <w:r w:rsidRPr="008D28BB">
        <w:rPr>
          <w:color w:val="000000"/>
        </w:rPr>
        <w:br/>
        <w:t xml:space="preserve">систем предотвращения пожара и противопожарной защиты в организациях, порядок обеспечения </w:t>
      </w:r>
      <w:r w:rsidRPr="008D28BB">
        <w:rPr>
          <w:color w:val="000000"/>
        </w:rPr>
        <w:lastRenderedPageBreak/>
        <w:t>безопасности людей и сохранности материальных ценностей, а также создание условий для успешного тушения пожара.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8.3. Виды инструкций о мерах пожарной безопасности: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8.3.1. Обще объектовая инструкция - общая инструкция о мерах пожарной безопасности для организации.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8.3.2. Инструкции по обеспечению безопасного производства временных </w:t>
      </w:r>
      <w:proofErr w:type="spellStart"/>
      <w:r w:rsidRPr="008D28BB">
        <w:rPr>
          <w:color w:val="000000"/>
        </w:rPr>
        <w:t>пожаро</w:t>
      </w:r>
      <w:proofErr w:type="spellEnd"/>
      <w:r w:rsidRPr="008D28BB">
        <w:rPr>
          <w:color w:val="000000"/>
        </w:rPr>
        <w:t>-  и взрывоопасных работ (сварочных, огневых, строительно-монтажных и т. п.), выполняемых, в том числе и сторонними организациями.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8.4. Разработка инструкций производится отделом (инженером) пожарной безопасности организации или лицами, ответственными за пожарную безопасность в организации.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8.5. Инструкции утверждаются руководителем организации. Нарушение требований инструкций влечет за собой дисциплинарную и иную ответственность в соответствии с действующим законодательством.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8.6. </w:t>
      </w:r>
      <w:proofErr w:type="spellStart"/>
      <w:r w:rsidRPr="008D28BB">
        <w:rPr>
          <w:color w:val="000000"/>
        </w:rPr>
        <w:t>Общеобъектовая</w:t>
      </w:r>
      <w:proofErr w:type="spellEnd"/>
      <w:r w:rsidRPr="008D28BB">
        <w:rPr>
          <w:color w:val="000000"/>
        </w:rPr>
        <w:t xml:space="preserve"> инструкция выполняется в последовательности, приведенной в Правилах пожарной безопасности в Российской Федерации (ПБ 01-03) и содержит: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8.6.1. Общие положения, включающие юридические основания для введения</w:t>
      </w:r>
      <w:r w:rsidRPr="008D28BB">
        <w:rPr>
          <w:color w:val="000000"/>
        </w:rPr>
        <w:br/>
        <w:t>данного нормативного документа в организации и обязательность исполнения</w:t>
      </w:r>
      <w:r w:rsidRPr="008D28BB">
        <w:rPr>
          <w:color w:val="000000"/>
        </w:rPr>
        <w:br/>
        <w:t>требований данной инструкции всеми работающими в организации, ссылки на</w:t>
      </w:r>
      <w:r w:rsidRPr="008D28BB">
        <w:rPr>
          <w:color w:val="000000"/>
        </w:rPr>
        <w:br/>
        <w:t>другие конкретные инструкции всеми работающими в организации, ссылки на</w:t>
      </w:r>
      <w:r w:rsidRPr="008D28BB">
        <w:rPr>
          <w:color w:val="000000"/>
        </w:rPr>
        <w:br/>
        <w:t>другие конкретные инструкции о мерах пожарной безопасности для зданий,</w:t>
      </w:r>
      <w:r w:rsidRPr="008D28BB">
        <w:rPr>
          <w:color w:val="000000"/>
        </w:rPr>
        <w:br/>
        <w:t>сооружений, установок, помещений, технологического оборудования как на</w:t>
      </w:r>
      <w:r w:rsidRPr="008D28BB">
        <w:rPr>
          <w:color w:val="000000"/>
        </w:rPr>
        <w:br/>
        <w:t>дополняющие требования данной инструкции и обязательные к исполнению, а также порядок допуска работников к выполнению своих обязанностей, ответственность за нарушение требований пожарной безопасности.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8.6.2. Организационные мероприятия, регламентирующие основные</w:t>
      </w:r>
      <w:r w:rsidRPr="008D28BB">
        <w:rPr>
          <w:color w:val="000000"/>
        </w:rPr>
        <w:br/>
        <w:t>направления обеспечения пожарной безопасности в организации, порядок</w:t>
      </w:r>
      <w:r w:rsidRPr="008D28BB">
        <w:rPr>
          <w:color w:val="000000"/>
        </w:rPr>
        <w:br/>
        <w:t>назначения, права и обязанности ответственных за пожарную безопасность, учреждения добровольных противопожарных формирований, обучения мерам</w:t>
      </w:r>
      <w:r w:rsidRPr="008D28BB">
        <w:rPr>
          <w:color w:val="000000"/>
        </w:rPr>
        <w:br/>
        <w:t>пожарной безопасности и т. п.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8.6.3. Противопожарный режим на территории, в зданиях и помещениях организации.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8.6.4. Требования к содержанию путей эвакуации.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8.6.5. Требования пожарной безопасности к электроустановкам.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8.6.6. Требования пожарной безопасности к системам отопления и </w:t>
      </w:r>
      <w:hyperlink r:id="rId26" w:tooltip="Вентиляция" w:history="1">
        <w:r w:rsidRPr="008D28BB">
          <w:rPr>
            <w:bdr w:val="none" w:sz="0" w:space="0" w:color="auto" w:frame="1"/>
          </w:rPr>
          <w:t>вентиляции</w:t>
        </w:r>
      </w:hyperlink>
      <w:r w:rsidRPr="008D28BB">
        <w:t>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8.6.7. Требования пожарной безопасности к технологическим установкам, </w:t>
      </w:r>
      <w:proofErr w:type="spellStart"/>
      <w:r w:rsidRPr="008D28BB">
        <w:rPr>
          <w:color w:val="000000"/>
        </w:rPr>
        <w:t>взрыво</w:t>
      </w:r>
      <w:proofErr w:type="spellEnd"/>
      <w:r w:rsidRPr="008D28BB">
        <w:rPr>
          <w:color w:val="000000"/>
        </w:rPr>
        <w:t xml:space="preserve"> - и пожароопасным процессам производства.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8.6.8. Порядок хранения веществ и материалов на территории, в зданиях и сооружениях организации.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8.6.9. Содержание сетей наружного и внутреннего противопожарного </w:t>
      </w:r>
      <w:hyperlink r:id="rId27" w:tooltip="Водоснабжение и канализация" w:history="1">
        <w:r w:rsidRPr="008D28BB">
          <w:rPr>
            <w:color w:val="0066CC"/>
            <w:u w:val="single"/>
            <w:bdr w:val="none" w:sz="0" w:space="0" w:color="auto" w:frame="1"/>
          </w:rPr>
          <w:t>водоснабжения</w:t>
        </w:r>
      </w:hyperlink>
      <w:r w:rsidRPr="008D28BB">
        <w:rPr>
          <w:color w:val="000000"/>
        </w:rPr>
        <w:t>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 xml:space="preserve">8.6.10. Содержание установок пожарной сигнализации и пожаротушения, систем </w:t>
      </w:r>
      <w:proofErr w:type="spellStart"/>
      <w:r w:rsidRPr="008D28BB">
        <w:rPr>
          <w:color w:val="000000"/>
        </w:rPr>
        <w:t>противодымной</w:t>
      </w:r>
      <w:proofErr w:type="spellEnd"/>
      <w:r w:rsidRPr="008D28BB">
        <w:rPr>
          <w:color w:val="000000"/>
        </w:rPr>
        <w:t xml:space="preserve"> защиты, оповещения людей о пожаре и управления эвакуацией.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8.6.11.  Содержание первичных средств пожаротушения.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8.6.12. Общий порядок действий и обязанности сотрудников организации при пожаре.</w:t>
      </w:r>
    </w:p>
    <w:p w:rsidR="008D28BB" w:rsidRPr="008D28BB" w:rsidRDefault="008D28BB" w:rsidP="008D28BB">
      <w:pPr>
        <w:jc w:val="both"/>
      </w:pPr>
      <w:r w:rsidRPr="008D28BB">
        <w:rPr>
          <w:color w:val="000000"/>
          <w:shd w:val="clear" w:color="auto" w:fill="FFFFFF"/>
        </w:rPr>
        <w:t xml:space="preserve">Инструкции для отдельных зданий, сооружений и помещений, а также технологических процессов производства разрабатываются на основании требований </w:t>
      </w:r>
      <w:proofErr w:type="spellStart"/>
      <w:r w:rsidRPr="008D28BB">
        <w:rPr>
          <w:color w:val="000000"/>
          <w:shd w:val="clear" w:color="auto" w:fill="FFFFFF"/>
        </w:rPr>
        <w:t>общеобъектовой</w:t>
      </w:r>
      <w:proofErr w:type="spellEnd"/>
      <w:r w:rsidRPr="008D28BB">
        <w:rPr>
          <w:color w:val="000000"/>
          <w:shd w:val="clear" w:color="auto" w:fill="FFFFFF"/>
        </w:rPr>
        <w:t xml:space="preserve"> инструкции и дополняют ее, более подробно анализируют пожарную опасность и конкретизируют требования пожарной безопасности. Обязанности при пожаре должны конкретно определять действия работников по вызову пожарной охраны, эвакуации людей, спасанию материальных ценностей, действиям по тушению пожара.  Инструкции для выполнения временных </w:t>
      </w:r>
      <w:proofErr w:type="spellStart"/>
      <w:r w:rsidRPr="008D28BB">
        <w:rPr>
          <w:color w:val="000000"/>
          <w:shd w:val="clear" w:color="auto" w:fill="FFFFFF"/>
        </w:rPr>
        <w:t>взрыво</w:t>
      </w:r>
      <w:proofErr w:type="spellEnd"/>
      <w:r w:rsidRPr="008D28BB">
        <w:rPr>
          <w:color w:val="000000"/>
          <w:shd w:val="clear" w:color="auto" w:fill="FFFFFF"/>
        </w:rPr>
        <w:t xml:space="preserve"> - и пожароопасных, огневых, </w:t>
      </w:r>
      <w:proofErr w:type="spellStart"/>
      <w:r w:rsidRPr="008D28BB">
        <w:rPr>
          <w:color w:val="000000"/>
          <w:shd w:val="clear" w:color="auto" w:fill="FFFFFF"/>
        </w:rPr>
        <w:t>строительно</w:t>
      </w:r>
      <w:proofErr w:type="spellEnd"/>
      <w:r w:rsidRPr="008D28BB">
        <w:rPr>
          <w:color w:val="000000"/>
          <w:shd w:val="clear" w:color="auto" w:fill="FFFFFF"/>
        </w:rPr>
        <w:t xml:space="preserve"> - монтажных и других работ, на которые выдается наряд-допуск, разрабатываются конкретно для проведения данных видов работ в организации. До начала производства работ по этим инструкциям проводится обучение работающих, о чем делается отметка в наряде-допуске.</w:t>
      </w:r>
    </w:p>
    <w:p w:rsidR="008D28BB" w:rsidRPr="008D28BB" w:rsidRDefault="008D28BB" w:rsidP="008D28BB">
      <w:pPr>
        <w:shd w:val="clear" w:color="auto" w:fill="FFFFFF"/>
        <w:jc w:val="both"/>
        <w:textAlignment w:val="baseline"/>
        <w:rPr>
          <w:color w:val="000000"/>
        </w:rPr>
      </w:pPr>
      <w:r w:rsidRPr="008D28BB">
        <w:rPr>
          <w:color w:val="000000"/>
        </w:rPr>
        <w:t>_______________________________</w:t>
      </w:r>
    </w:p>
    <w:p w:rsidR="008D28BB" w:rsidRPr="008D28BB" w:rsidRDefault="008D28BB" w:rsidP="008D28BB">
      <w:pPr>
        <w:shd w:val="clear" w:color="auto" w:fill="FFFFFF"/>
        <w:jc w:val="right"/>
        <w:textAlignment w:val="baseline"/>
        <w:rPr>
          <w:color w:val="000000"/>
        </w:rPr>
      </w:pPr>
      <w:r w:rsidRPr="008D28BB">
        <w:rPr>
          <w:color w:val="000000"/>
        </w:rPr>
        <w:lastRenderedPageBreak/>
        <w:t>Приложение 2 к постановлению</w:t>
      </w:r>
    </w:p>
    <w:p w:rsidR="008D28BB" w:rsidRPr="008D28BB" w:rsidRDefault="008D28BB" w:rsidP="008D28BB">
      <w:pPr>
        <w:shd w:val="clear" w:color="auto" w:fill="FFFFFF"/>
        <w:jc w:val="right"/>
        <w:textAlignment w:val="baseline"/>
        <w:rPr>
          <w:color w:val="000000"/>
        </w:rPr>
      </w:pPr>
      <w:r w:rsidRPr="008D28BB">
        <w:rPr>
          <w:color w:val="000000"/>
        </w:rPr>
        <w:t xml:space="preserve">администрации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</w:p>
    <w:p w:rsidR="008D28BB" w:rsidRPr="008D28BB" w:rsidRDefault="008D28BB" w:rsidP="008D28BB">
      <w:pPr>
        <w:shd w:val="clear" w:color="auto" w:fill="FFFFFF"/>
        <w:jc w:val="right"/>
        <w:textAlignment w:val="baseline"/>
        <w:rPr>
          <w:color w:val="000000"/>
        </w:rPr>
      </w:pPr>
      <w:r>
        <w:rPr>
          <w:color w:val="000000"/>
        </w:rPr>
        <w:t>от «10</w:t>
      </w:r>
      <w:r w:rsidRPr="008D28BB">
        <w:rPr>
          <w:color w:val="000000"/>
        </w:rPr>
        <w:t xml:space="preserve">» декабря 2021 г. № </w:t>
      </w:r>
      <w:r>
        <w:rPr>
          <w:color w:val="000000"/>
        </w:rPr>
        <w:t>42</w:t>
      </w:r>
    </w:p>
    <w:p w:rsidR="008D28BB" w:rsidRPr="008D28BB" w:rsidRDefault="008D28BB" w:rsidP="008D28BB">
      <w:pPr>
        <w:shd w:val="clear" w:color="auto" w:fill="FFFFFF"/>
        <w:jc w:val="right"/>
        <w:textAlignment w:val="baseline"/>
        <w:rPr>
          <w:color w:val="000000"/>
        </w:rPr>
      </w:pPr>
    </w:p>
    <w:p w:rsidR="008D28BB" w:rsidRPr="008D28BB" w:rsidRDefault="008D28BB" w:rsidP="008D28BB">
      <w:pPr>
        <w:shd w:val="clear" w:color="auto" w:fill="FFFFFF"/>
        <w:jc w:val="center"/>
        <w:textAlignment w:val="baseline"/>
        <w:rPr>
          <w:color w:val="000000"/>
        </w:rPr>
      </w:pPr>
      <w:r w:rsidRPr="008D28BB">
        <w:rPr>
          <w:color w:val="000000"/>
        </w:rPr>
        <w:t>БЛАНК</w:t>
      </w:r>
    </w:p>
    <w:p w:rsidR="008D28BB" w:rsidRPr="008D28BB" w:rsidRDefault="008D28BB" w:rsidP="008D28BB">
      <w:pPr>
        <w:shd w:val="clear" w:color="auto" w:fill="FFFFFF"/>
        <w:jc w:val="center"/>
        <w:textAlignment w:val="baseline"/>
        <w:rPr>
          <w:color w:val="000000"/>
        </w:rPr>
      </w:pPr>
      <w:r w:rsidRPr="008D28BB">
        <w:rPr>
          <w:color w:val="000000"/>
        </w:rPr>
        <w:t xml:space="preserve">проведения инструктажей с населением сельского поселения </w:t>
      </w:r>
      <w:proofErr w:type="spellStart"/>
      <w:r w:rsidRPr="008D28BB">
        <w:rPr>
          <w:color w:val="000000"/>
        </w:rPr>
        <w:t>сумона</w:t>
      </w:r>
      <w:proofErr w:type="spellEnd"/>
      <w:r w:rsidRPr="008D28BB">
        <w:rPr>
          <w:color w:val="000000"/>
        </w:rPr>
        <w:t xml:space="preserve"> </w:t>
      </w:r>
      <w:proofErr w:type="spellStart"/>
      <w:r w:rsidRPr="008D28BB">
        <w:rPr>
          <w:color w:val="000000"/>
        </w:rPr>
        <w:t>Шамбалыгский</w:t>
      </w:r>
      <w:proofErr w:type="spellEnd"/>
    </w:p>
    <w:p w:rsidR="008D28BB" w:rsidRPr="008D28BB" w:rsidRDefault="008D28BB" w:rsidP="008D28BB">
      <w:pPr>
        <w:shd w:val="clear" w:color="auto" w:fill="FFFFFF"/>
        <w:jc w:val="center"/>
        <w:textAlignment w:val="baseline"/>
        <w:rPr>
          <w:color w:val="000000"/>
        </w:rPr>
      </w:pPr>
      <w:r w:rsidRPr="008D28BB">
        <w:rPr>
          <w:color w:val="000000"/>
        </w:rPr>
        <w:t>о соблюдении первичных мер пожарной безопасности</w:t>
      </w:r>
    </w:p>
    <w:p w:rsidR="008D28BB" w:rsidRPr="008D28BB" w:rsidRDefault="008D28BB" w:rsidP="008D28BB">
      <w:pPr>
        <w:jc w:val="center"/>
      </w:pPr>
      <w:r w:rsidRPr="008D28BB">
        <w:rPr>
          <w:color w:val="000000"/>
        </w:rPr>
        <w:br/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709"/>
        <w:gridCol w:w="1701"/>
        <w:gridCol w:w="992"/>
        <w:gridCol w:w="1418"/>
        <w:gridCol w:w="2126"/>
        <w:gridCol w:w="1843"/>
      </w:tblGrid>
      <w:tr w:rsidR="008D28BB" w:rsidRPr="008D28BB" w:rsidTr="008D28BB"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№ п/п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Ф. И.О.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Дата проведения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Адрес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Количество проживающих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Место работы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Вид жилого помещения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Подпись</w:t>
            </w:r>
          </w:p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инструктирующего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Подпись</w:t>
            </w:r>
          </w:p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инструктируемого</w:t>
            </w:r>
          </w:p>
        </w:tc>
      </w:tr>
      <w:tr w:rsidR="008D28BB" w:rsidRPr="008D28BB" w:rsidTr="008D28BB"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  <w:r w:rsidRPr="008D28BB">
              <w:rPr>
                <w:color w:val="000000"/>
              </w:rPr>
              <w:t>9</w:t>
            </w:r>
          </w:p>
        </w:tc>
      </w:tr>
      <w:tr w:rsidR="008D28BB" w:rsidRPr="008D28BB" w:rsidTr="008D28BB"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28BB" w:rsidRPr="008D28BB" w:rsidRDefault="008D28BB" w:rsidP="008D28BB">
            <w:pPr>
              <w:ind w:left="30" w:right="30"/>
              <w:jc w:val="both"/>
              <w:textAlignment w:val="baseline"/>
              <w:rPr>
                <w:color w:val="000000"/>
              </w:rPr>
            </w:pPr>
          </w:p>
        </w:tc>
      </w:tr>
    </w:tbl>
    <w:p w:rsidR="008D28BB" w:rsidRPr="008D28BB" w:rsidRDefault="008D28BB" w:rsidP="008D28BB">
      <w:pPr>
        <w:spacing w:line="259" w:lineRule="auto"/>
        <w:jc w:val="both"/>
        <w:rPr>
          <w:rFonts w:eastAsiaTheme="minorHAnsi"/>
          <w:lang w:eastAsia="en-US"/>
        </w:rPr>
      </w:pPr>
    </w:p>
    <w:p w:rsidR="008C4235" w:rsidRDefault="008C4235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8D28BB" w:rsidRDefault="008D28BB" w:rsidP="00ED1C5C"/>
    <w:p w:rsidR="00ED1C5C" w:rsidRDefault="005F7F41" w:rsidP="00ED1C5C">
      <w:r>
        <w:rPr>
          <w:noProof/>
        </w:rPr>
        <w:lastRenderedPageBreak/>
        <w:object w:dxaOrig="1440" w:dyaOrig="1440">
          <v:shape id="_x0000_s1030" type="#_x0000_t75" style="position:absolute;margin-left:166.35pt;margin-top:-1.25pt;width:63.5pt;height:63.9pt;z-index:251666432">
            <v:imagedata r:id="rId5" o:title=""/>
          </v:shape>
          <o:OLEObject Type="Embed" ProgID="PBrush" ShapeID="_x0000_s1030" DrawAspect="Content" ObjectID="_1703314194" r:id="rId28"/>
        </w:object>
      </w:r>
      <w:r w:rsidR="00ED1C5C">
        <w:t xml:space="preserve">   </w:t>
      </w:r>
      <w:r w:rsidR="00ED1C5C">
        <w:rPr>
          <w:noProof/>
        </w:rPr>
        <w:t>Тыва Республика                                                                                       Республика Тыва</w:t>
      </w:r>
    </w:p>
    <w:p w:rsidR="00ED1C5C" w:rsidRDefault="00ED1C5C" w:rsidP="00ED1C5C">
      <w:pPr>
        <w:jc w:val="both"/>
        <w:rPr>
          <w:noProof/>
        </w:rPr>
      </w:pPr>
      <w:r>
        <w:rPr>
          <w:noProof/>
        </w:rPr>
        <w:t xml:space="preserve">     Кызыл кожуун                                                                                      Кызылский кожуун</w:t>
      </w:r>
    </w:p>
    <w:p w:rsidR="00ED1C5C" w:rsidRDefault="00ED1C5C" w:rsidP="00ED1C5C">
      <w:pPr>
        <w:jc w:val="both"/>
        <w:rPr>
          <w:noProof/>
        </w:rPr>
      </w:pPr>
      <w:r>
        <w:rPr>
          <w:noProof/>
        </w:rPr>
        <w:t xml:space="preserve">     Шамбалыг суму                                                                               Администрация сельского </w:t>
      </w:r>
    </w:p>
    <w:p w:rsidR="00ED1C5C" w:rsidRDefault="00ED1C5C" w:rsidP="00ED1C5C">
      <w:pPr>
        <w:jc w:val="both"/>
        <w:rPr>
          <w:noProof/>
        </w:rPr>
      </w:pPr>
      <w:r>
        <w:rPr>
          <w:noProof/>
        </w:rPr>
        <w:t xml:space="preserve">        чагыргазы                                                                                      поселения с. Шамбалыг</w:t>
      </w:r>
    </w:p>
    <w:p w:rsidR="00ED1C5C" w:rsidRDefault="00ED1C5C" w:rsidP="00ED1C5C">
      <w:pPr>
        <w:jc w:val="both"/>
        <w:rPr>
          <w:noProof/>
        </w:rPr>
      </w:pPr>
      <w:r>
        <w:rPr>
          <w:noProof/>
        </w:rPr>
        <w:t>____________________________________________________________________________</w:t>
      </w:r>
    </w:p>
    <w:p w:rsidR="00ED1C5C" w:rsidRDefault="00ED1C5C" w:rsidP="00ED1C5C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ED1C5C" w:rsidRDefault="00ED1C5C" w:rsidP="00ED1C5C"/>
    <w:p w:rsidR="00ED1C5C" w:rsidRDefault="00ED1C5C" w:rsidP="00ED1C5C"/>
    <w:p w:rsidR="00ED1C5C" w:rsidRDefault="00ED1C5C" w:rsidP="00ED1C5C">
      <w:pPr>
        <w:jc w:val="center"/>
        <w:outlineLvl w:val="0"/>
        <w:rPr>
          <w:b/>
        </w:rPr>
      </w:pPr>
      <w:r>
        <w:rPr>
          <w:b/>
        </w:rPr>
        <w:t>ДОКТААЛ</w:t>
      </w:r>
    </w:p>
    <w:p w:rsidR="00ED1C5C" w:rsidRDefault="005F7F41" w:rsidP="00ED1C5C">
      <w:pPr>
        <w:jc w:val="center"/>
        <w:rPr>
          <w:b/>
        </w:rPr>
      </w:pPr>
      <w:r>
        <w:object w:dxaOrig="1440" w:dyaOrig="1440">
          <v:shape id="_x0000_s1028" type="#_x0000_t75" style="position:absolute;left:0;text-align:left;margin-left:650.75pt;margin-top:7.05pt;width:63.5pt;height:63.9pt;z-index:251663360">
            <v:imagedata r:id="rId5" o:title=""/>
          </v:shape>
          <o:OLEObject Type="Embed" ProgID="PBrush" ShapeID="_x0000_s1028" DrawAspect="Content" ObjectID="_1703314195" r:id="rId29"/>
        </w:object>
      </w:r>
    </w:p>
    <w:p w:rsidR="00ED1C5C" w:rsidRDefault="004871BC" w:rsidP="00ED1C5C">
      <w:pPr>
        <w:jc w:val="center"/>
        <w:outlineLvl w:val="0"/>
        <w:rPr>
          <w:b/>
        </w:rPr>
      </w:pPr>
      <w:r>
        <w:rPr>
          <w:b/>
        </w:rPr>
        <w:t>ПОСТАНОВЛЕНИЕ № 41</w:t>
      </w:r>
    </w:p>
    <w:p w:rsidR="00ED1C5C" w:rsidRDefault="00ED1C5C" w:rsidP="00ED1C5C">
      <w:pPr>
        <w:jc w:val="center"/>
        <w:rPr>
          <w:b/>
        </w:rPr>
      </w:pPr>
    </w:p>
    <w:p w:rsidR="00ED1C5C" w:rsidRDefault="00ED1C5C" w:rsidP="00ED1C5C">
      <w:pPr>
        <w:jc w:val="center"/>
        <w:outlineLvl w:val="0"/>
      </w:pPr>
      <w:r>
        <w:t xml:space="preserve">Председателя администрации сельского поселения </w:t>
      </w:r>
    </w:p>
    <w:p w:rsidR="00ED1C5C" w:rsidRDefault="00ED1C5C" w:rsidP="00ED1C5C">
      <w:pPr>
        <w:jc w:val="center"/>
        <w:outlineLvl w:val="0"/>
      </w:pPr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ED1C5C" w:rsidRDefault="00ED1C5C" w:rsidP="00ED1C5C">
      <w:pPr>
        <w:jc w:val="center"/>
        <w:outlineLvl w:val="0"/>
      </w:pPr>
    </w:p>
    <w:p w:rsidR="00ED1C5C" w:rsidRDefault="00ED1C5C" w:rsidP="00ED1C5C">
      <w:pPr>
        <w:jc w:val="center"/>
      </w:pPr>
      <w:r>
        <w:t>от 10 декабря 2021 года.</w:t>
      </w:r>
    </w:p>
    <w:p w:rsidR="00ED1C5C" w:rsidRDefault="00ED1C5C" w:rsidP="00ED1C5C">
      <w:pPr>
        <w:spacing w:line="360" w:lineRule="auto"/>
        <w:jc w:val="center"/>
      </w:pPr>
    </w:p>
    <w:p w:rsidR="00ED1C5C" w:rsidRDefault="00ED1C5C" w:rsidP="00ED1C5C">
      <w:pPr>
        <w:spacing w:line="360" w:lineRule="auto"/>
        <w:jc w:val="center"/>
        <w:rPr>
          <w:bCs/>
          <w:color w:val="222222"/>
        </w:rPr>
      </w:pPr>
      <w:r>
        <w:rPr>
          <w:b/>
          <w:bCs/>
          <w:color w:val="222222"/>
        </w:rPr>
        <w:t>Об утверждении списка молодых семей, участвующих в Федеральной Целевой</w:t>
      </w:r>
      <w:r w:rsidR="00F86C76">
        <w:rPr>
          <w:b/>
          <w:bCs/>
          <w:color w:val="222222"/>
        </w:rPr>
        <w:t xml:space="preserve"> программы «Жилище» на 2020-2023</w:t>
      </w:r>
      <w:r>
        <w:rPr>
          <w:b/>
          <w:bCs/>
          <w:color w:val="222222"/>
        </w:rPr>
        <w:t xml:space="preserve"> годы</w:t>
      </w:r>
    </w:p>
    <w:p w:rsidR="00ED1C5C" w:rsidRDefault="00ED1C5C" w:rsidP="00ED1C5C">
      <w:pPr>
        <w:jc w:val="center"/>
        <w:rPr>
          <w:noProof/>
          <w:sz w:val="28"/>
          <w:szCs w:val="28"/>
        </w:rPr>
      </w:pPr>
    </w:p>
    <w:p w:rsidR="00ED1C5C" w:rsidRDefault="00ED1C5C" w:rsidP="00ED1C5C">
      <w:pPr>
        <w:tabs>
          <w:tab w:val="left" w:pos="340"/>
        </w:tabs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</w:t>
      </w:r>
    </w:p>
    <w:p w:rsidR="00ED1C5C" w:rsidRDefault="00ED1C5C" w:rsidP="00ED1C5C">
      <w:pPr>
        <w:tabs>
          <w:tab w:val="left" w:pos="340"/>
        </w:tabs>
        <w:spacing w:line="360" w:lineRule="auto"/>
        <w:rPr>
          <w:rFonts w:ascii="Verdana" w:hAnsi="Verdana"/>
          <w:color w:val="222222"/>
          <w:sz w:val="19"/>
          <w:szCs w:val="19"/>
          <w:shd w:val="clear" w:color="auto" w:fill="FFFFFF"/>
        </w:rPr>
      </w:pPr>
    </w:p>
    <w:p w:rsidR="00ED1C5C" w:rsidRDefault="00ED1C5C" w:rsidP="00ED1C5C">
      <w:pPr>
        <w:tabs>
          <w:tab w:val="left" w:pos="340"/>
        </w:tabs>
        <w:spacing w:line="360" w:lineRule="auto"/>
        <w:rPr>
          <w:b/>
        </w:rPr>
      </w:pPr>
      <w:r>
        <w:rPr>
          <w:b/>
        </w:rPr>
        <w:t>П О С Т А Н О В Л Я Е Т:</w:t>
      </w:r>
    </w:p>
    <w:p w:rsidR="00ED1C5C" w:rsidRDefault="00ED1C5C" w:rsidP="00ED1C5C">
      <w:pPr>
        <w:tabs>
          <w:tab w:val="left" w:pos="340"/>
        </w:tabs>
        <w:spacing w:line="360" w:lineRule="auto"/>
      </w:pPr>
    </w:p>
    <w:p w:rsidR="00ED1C5C" w:rsidRDefault="00ED1C5C" w:rsidP="00ED1C5C">
      <w:pPr>
        <w:numPr>
          <w:ilvl w:val="0"/>
          <w:numId w:val="4"/>
        </w:numPr>
        <w:spacing w:line="360" w:lineRule="auto"/>
        <w:contextualSpacing/>
        <w:jc w:val="both"/>
      </w:pPr>
      <w:r>
        <w:t>Утвердить список молодых семей, участвующих в подпрограммы «Обеспечение жильем молодых семей» Федеральной Целевой</w:t>
      </w:r>
      <w:r w:rsidR="00F86C76">
        <w:t xml:space="preserve"> программы «Жилище» на 2020-2023</w:t>
      </w:r>
      <w:r>
        <w:t xml:space="preserve"> годы;  </w:t>
      </w:r>
    </w:p>
    <w:p w:rsidR="00ED1C5C" w:rsidRDefault="00ED1C5C" w:rsidP="00ED1C5C">
      <w:pPr>
        <w:numPr>
          <w:ilvl w:val="0"/>
          <w:numId w:val="4"/>
        </w:numPr>
        <w:spacing w:line="360" w:lineRule="auto"/>
        <w:rPr>
          <w:noProof/>
        </w:rPr>
      </w:pPr>
      <w:r>
        <w:rPr>
          <w:noProof/>
        </w:rPr>
        <w:t>Данный список обнародовать на ин</w:t>
      </w:r>
      <w:r w:rsidR="00F86C76">
        <w:rPr>
          <w:noProof/>
        </w:rPr>
        <w:t>формационных стендах сумона Шамба</w:t>
      </w:r>
      <w:r>
        <w:rPr>
          <w:noProof/>
        </w:rPr>
        <w:t>лыгский;</w:t>
      </w:r>
    </w:p>
    <w:p w:rsidR="00ED1C5C" w:rsidRDefault="00ED1C5C" w:rsidP="00ED1C5C">
      <w:pPr>
        <w:spacing w:line="360" w:lineRule="auto"/>
        <w:ind w:left="540"/>
        <w:rPr>
          <w:noProof/>
        </w:rPr>
      </w:pPr>
    </w:p>
    <w:p w:rsidR="00ED1C5C" w:rsidRDefault="00ED1C5C" w:rsidP="00ED1C5C">
      <w:pPr>
        <w:numPr>
          <w:ilvl w:val="0"/>
          <w:numId w:val="4"/>
        </w:numPr>
        <w:spacing w:line="360" w:lineRule="auto"/>
        <w:contextualSpacing/>
        <w:jc w:val="both"/>
      </w:pPr>
      <w:r>
        <w:t xml:space="preserve">Контроль за исполнение данного постановления </w:t>
      </w:r>
      <w:r>
        <w:rPr>
          <w:noProof/>
        </w:rPr>
        <w:t>возлагаю на  зам. председателя  Монгуш А.Ю.</w:t>
      </w:r>
    </w:p>
    <w:p w:rsidR="00ED1C5C" w:rsidRDefault="00ED1C5C" w:rsidP="00ED1C5C">
      <w:pPr>
        <w:ind w:left="180"/>
        <w:jc w:val="both"/>
      </w:pPr>
    </w:p>
    <w:p w:rsidR="00ED1C5C" w:rsidRDefault="00ED1C5C" w:rsidP="00ED1C5C">
      <w:pPr>
        <w:jc w:val="both"/>
      </w:pPr>
    </w:p>
    <w:p w:rsidR="00ED1C5C" w:rsidRDefault="00ED1C5C" w:rsidP="00ED1C5C">
      <w:pPr>
        <w:jc w:val="both"/>
      </w:pPr>
    </w:p>
    <w:p w:rsidR="00ED1C5C" w:rsidRDefault="00ED1C5C" w:rsidP="00ED1C5C">
      <w:pPr>
        <w:jc w:val="both"/>
      </w:pPr>
    </w:p>
    <w:p w:rsidR="00ED1C5C" w:rsidRDefault="00ED1C5C" w:rsidP="00ED1C5C">
      <w:pPr>
        <w:jc w:val="both"/>
      </w:pPr>
      <w:r>
        <w:t>Председатель администрации</w:t>
      </w:r>
    </w:p>
    <w:p w:rsidR="00ED1C5C" w:rsidRDefault="00ED1C5C" w:rsidP="00ED1C5C"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 xml:space="preserve">:   </w:t>
      </w:r>
      <w:proofErr w:type="gramEnd"/>
      <w:r>
        <w:t xml:space="preserve">                                                               </w:t>
      </w:r>
      <w:proofErr w:type="spellStart"/>
      <w:r>
        <w:t>Т.Д.Ондар</w:t>
      </w:r>
      <w:proofErr w:type="spellEnd"/>
    </w:p>
    <w:p w:rsidR="00ED1C5C" w:rsidRDefault="00ED1C5C" w:rsidP="00ED1C5C"/>
    <w:p w:rsidR="00ED1C5C" w:rsidRDefault="00ED1C5C" w:rsidP="00ED1C5C">
      <w:pPr>
        <w:rPr>
          <w:noProof/>
        </w:rPr>
      </w:pPr>
    </w:p>
    <w:p w:rsidR="00ED1C5C" w:rsidRDefault="00ED1C5C" w:rsidP="00ED1C5C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ED1C5C" w:rsidRDefault="00ED1C5C" w:rsidP="00ED1C5C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ED1C5C" w:rsidRDefault="00ED1C5C" w:rsidP="00ED1C5C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ED1C5C" w:rsidRDefault="00ED1C5C" w:rsidP="00ED1C5C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4871BC" w:rsidRDefault="004871BC" w:rsidP="004871BC">
      <w:pPr>
        <w:tabs>
          <w:tab w:val="left" w:pos="2720"/>
        </w:tabs>
        <w:rPr>
          <w:noProof/>
        </w:rPr>
      </w:pPr>
    </w:p>
    <w:p w:rsidR="004871BC" w:rsidRDefault="004871BC" w:rsidP="004871BC">
      <w:pPr>
        <w:tabs>
          <w:tab w:val="left" w:pos="2720"/>
        </w:tabs>
        <w:rPr>
          <w:noProof/>
        </w:rPr>
      </w:pPr>
    </w:p>
    <w:p w:rsidR="004871BC" w:rsidRDefault="004871BC" w:rsidP="004871BC">
      <w:pPr>
        <w:tabs>
          <w:tab w:val="left" w:pos="2720"/>
        </w:tabs>
        <w:rPr>
          <w:noProof/>
        </w:rPr>
      </w:pPr>
    </w:p>
    <w:p w:rsidR="004871BC" w:rsidRDefault="004871BC" w:rsidP="004871BC">
      <w:pPr>
        <w:tabs>
          <w:tab w:val="left" w:pos="2720"/>
        </w:tabs>
        <w:rPr>
          <w:noProof/>
        </w:rPr>
      </w:pPr>
    </w:p>
    <w:p w:rsidR="004871BC" w:rsidRDefault="004871BC" w:rsidP="004871BC">
      <w:pPr>
        <w:tabs>
          <w:tab w:val="left" w:pos="2720"/>
        </w:tabs>
        <w:rPr>
          <w:noProof/>
        </w:rPr>
      </w:pPr>
    </w:p>
    <w:p w:rsidR="004871BC" w:rsidRDefault="005F7F41" w:rsidP="004871BC">
      <w:pPr>
        <w:tabs>
          <w:tab w:val="left" w:pos="2720"/>
        </w:tabs>
        <w:rPr>
          <w:noProof/>
        </w:rPr>
      </w:pPr>
      <w:r>
        <w:lastRenderedPageBreak/>
        <w:object w:dxaOrig="1440" w:dyaOrig="1440">
          <v:shape id="_x0000_s1029" type="#_x0000_t75" style="position:absolute;margin-left:184.3pt;margin-top:-13.25pt;width:63.5pt;height:63.9pt;z-index:251665408">
            <v:imagedata r:id="rId5" o:title=""/>
          </v:shape>
          <o:OLEObject Type="Embed" ProgID="PBrush" ShapeID="_x0000_s1029" DrawAspect="Content" ObjectID="_1703314196" r:id="rId30"/>
        </w:object>
      </w:r>
      <w:r w:rsidR="004871BC">
        <w:rPr>
          <w:noProof/>
        </w:rPr>
        <w:t xml:space="preserve">Тыва Республика                                                                                            Республика Тыва </w:t>
      </w:r>
    </w:p>
    <w:p w:rsidR="004871BC" w:rsidRDefault="004871BC" w:rsidP="004871BC">
      <w:pPr>
        <w:tabs>
          <w:tab w:val="left" w:pos="2720"/>
        </w:tabs>
        <w:rPr>
          <w:noProof/>
        </w:rPr>
      </w:pPr>
      <w:r>
        <w:rPr>
          <w:noProof/>
        </w:rPr>
        <w:t>Кызыл кожуун                                                                                              Кызылский кожуун</w:t>
      </w:r>
    </w:p>
    <w:p w:rsidR="004871BC" w:rsidRDefault="004871BC" w:rsidP="004871BC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4871BC" w:rsidRDefault="004871BC" w:rsidP="004871BC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       поселения с. Шамбалыгский</w:t>
      </w:r>
    </w:p>
    <w:p w:rsidR="004871BC" w:rsidRDefault="004871BC" w:rsidP="004871BC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4871BC" w:rsidRDefault="004871BC" w:rsidP="004871BC">
      <w:pPr>
        <w:jc w:val="both"/>
        <w:rPr>
          <w:noProof/>
        </w:rPr>
      </w:pPr>
    </w:p>
    <w:p w:rsidR="004871BC" w:rsidRDefault="004871BC" w:rsidP="004871BC">
      <w:pPr>
        <w:jc w:val="both"/>
        <w:rPr>
          <w:noProof/>
        </w:rPr>
      </w:pPr>
    </w:p>
    <w:p w:rsidR="004871BC" w:rsidRDefault="004871BC" w:rsidP="004871BC">
      <w:pPr>
        <w:jc w:val="center"/>
        <w:rPr>
          <w:b/>
          <w:noProof/>
        </w:rPr>
      </w:pPr>
    </w:p>
    <w:p w:rsidR="004871BC" w:rsidRDefault="004871BC" w:rsidP="004871BC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4871BC" w:rsidRDefault="004871BC" w:rsidP="004871BC">
      <w:pPr>
        <w:jc w:val="center"/>
        <w:rPr>
          <w:b/>
          <w:noProof/>
        </w:rPr>
      </w:pPr>
    </w:p>
    <w:p w:rsidR="004871BC" w:rsidRDefault="004871BC" w:rsidP="004871BC">
      <w:pPr>
        <w:jc w:val="center"/>
        <w:rPr>
          <w:noProof/>
        </w:rPr>
      </w:pPr>
      <w:r>
        <w:rPr>
          <w:b/>
          <w:noProof/>
        </w:rPr>
        <w:t>ПОСТАНОВЛЕНИЕ № 40</w:t>
      </w:r>
    </w:p>
    <w:p w:rsidR="004871BC" w:rsidRDefault="004871BC" w:rsidP="004871BC">
      <w:pPr>
        <w:jc w:val="center"/>
        <w:rPr>
          <w:noProof/>
        </w:rPr>
      </w:pPr>
    </w:p>
    <w:p w:rsidR="004871BC" w:rsidRDefault="004871BC" w:rsidP="004871BC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4871BC" w:rsidRDefault="004871BC" w:rsidP="004871BC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4871BC" w:rsidRDefault="004871BC" w:rsidP="004871BC">
      <w:pPr>
        <w:jc w:val="center"/>
        <w:rPr>
          <w:noProof/>
        </w:rPr>
      </w:pPr>
    </w:p>
    <w:p w:rsidR="004871BC" w:rsidRDefault="004871BC" w:rsidP="004871BC">
      <w:pPr>
        <w:jc w:val="center"/>
        <w:rPr>
          <w:noProof/>
        </w:rPr>
      </w:pPr>
      <w:r>
        <w:rPr>
          <w:noProof/>
        </w:rPr>
        <w:t>От 01 декабря 2021 года</w:t>
      </w:r>
    </w:p>
    <w:p w:rsidR="00ED1C5C" w:rsidRDefault="00ED1C5C" w:rsidP="00ED1C5C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4871BC" w:rsidRDefault="004871BC" w:rsidP="004871B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4871BC" w:rsidRPr="00DF562A" w:rsidRDefault="004871BC" w:rsidP="004871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62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муниципальной программы «Обеспечение пожарной безопасности на территории сельского поселения </w:t>
      </w:r>
      <w:proofErr w:type="spellStart"/>
      <w:r w:rsidRPr="00DF562A"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 w:rsidRPr="00DF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62A">
        <w:rPr>
          <w:rFonts w:ascii="Times New Roman" w:hAnsi="Times New Roman" w:cs="Times New Roman"/>
          <w:b/>
          <w:bCs/>
          <w:sz w:val="24"/>
          <w:szCs w:val="24"/>
        </w:rPr>
        <w:t>Шамбалыгский</w:t>
      </w:r>
      <w:proofErr w:type="spellEnd"/>
      <w:r w:rsidRPr="00DF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62A">
        <w:rPr>
          <w:rFonts w:ascii="Times New Roman" w:hAnsi="Times New Roman" w:cs="Times New Roman"/>
          <w:b/>
          <w:bCs/>
          <w:sz w:val="24"/>
          <w:szCs w:val="24"/>
        </w:rPr>
        <w:t>Кызылского</w:t>
      </w:r>
      <w:proofErr w:type="spellEnd"/>
      <w:r w:rsidRPr="00DF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62A"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Тыва</w:t>
      </w:r>
      <w:r w:rsidRPr="00DF562A">
        <w:rPr>
          <w:rFonts w:ascii="Times New Roman" w:hAnsi="Times New Roman" w:cs="Times New Roman"/>
          <w:b/>
          <w:bCs/>
          <w:sz w:val="24"/>
          <w:szCs w:val="24"/>
        </w:rPr>
        <w:t xml:space="preserve"> на 2021-202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62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4871BC" w:rsidRPr="00DF562A" w:rsidRDefault="004871BC" w:rsidP="004871BC">
      <w:pPr>
        <w:pStyle w:val="ConsPlusTitle"/>
      </w:pPr>
    </w:p>
    <w:p w:rsidR="004871BC" w:rsidRPr="0050422D" w:rsidRDefault="004871BC" w:rsidP="004871BC">
      <w:pPr>
        <w:widowControl w:val="0"/>
        <w:autoSpaceDE w:val="0"/>
        <w:autoSpaceDN w:val="0"/>
        <w:adjustRightInd w:val="0"/>
        <w:jc w:val="both"/>
      </w:pPr>
      <w:r w:rsidRPr="0050422D">
        <w:t xml:space="preserve">          На основании Федерального закона от 06.10.2003 N 131-ФЗ "Об общих принципах организации местного самоупра</w:t>
      </w:r>
      <w:r>
        <w:t xml:space="preserve">вления в Российской Федерации, </w:t>
      </w:r>
      <w:r w:rsidRPr="0050422D">
        <w:t xml:space="preserve">в целях повышение уровня пожарной безопасности населенных пунктов и объектов, находящихся на территории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r w:rsidRPr="00213544">
        <w:rPr>
          <w:bCs/>
        </w:rPr>
        <w:t>Республики Тыва</w:t>
      </w:r>
      <w:r w:rsidRPr="0050422D">
        <w:t xml:space="preserve">, </w:t>
      </w:r>
    </w:p>
    <w:p w:rsidR="004871BC" w:rsidRPr="0050422D" w:rsidRDefault="004871BC" w:rsidP="004871BC">
      <w:pPr>
        <w:autoSpaceDE w:val="0"/>
        <w:autoSpaceDN w:val="0"/>
        <w:adjustRightInd w:val="0"/>
        <w:jc w:val="center"/>
      </w:pPr>
    </w:p>
    <w:p w:rsidR="004871BC" w:rsidRPr="0050422D" w:rsidRDefault="004871BC" w:rsidP="004871BC">
      <w:pPr>
        <w:autoSpaceDE w:val="0"/>
        <w:autoSpaceDN w:val="0"/>
        <w:adjustRightInd w:val="0"/>
        <w:jc w:val="center"/>
      </w:pPr>
    </w:p>
    <w:p w:rsidR="004871BC" w:rsidRPr="0050422D" w:rsidRDefault="004871BC" w:rsidP="004871BC">
      <w:pPr>
        <w:autoSpaceDE w:val="0"/>
        <w:autoSpaceDN w:val="0"/>
        <w:adjustRightInd w:val="0"/>
      </w:pPr>
      <w:r w:rsidRPr="0050422D">
        <w:t>ПОСТАНОВЛЯЮ:</w:t>
      </w:r>
    </w:p>
    <w:p w:rsidR="004871BC" w:rsidRPr="0050422D" w:rsidRDefault="004871BC" w:rsidP="004871BC">
      <w:pPr>
        <w:autoSpaceDE w:val="0"/>
        <w:autoSpaceDN w:val="0"/>
        <w:adjustRightInd w:val="0"/>
        <w:jc w:val="center"/>
      </w:pPr>
    </w:p>
    <w:p w:rsidR="004871BC" w:rsidRPr="00D42CEF" w:rsidRDefault="004871BC" w:rsidP="004871BC">
      <w:pPr>
        <w:autoSpaceDE w:val="0"/>
        <w:autoSpaceDN w:val="0"/>
        <w:adjustRightInd w:val="0"/>
        <w:jc w:val="both"/>
      </w:pPr>
      <w:r w:rsidRPr="00213544">
        <w:t>1.</w:t>
      </w:r>
      <w:r>
        <w:t xml:space="preserve"> Утвердить </w:t>
      </w:r>
      <w:r w:rsidRPr="00D42CEF">
        <w:t xml:space="preserve">муниципальную программу «Обеспечение пожарной безопасности на территории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r w:rsidRPr="00213544">
        <w:rPr>
          <w:bCs/>
        </w:rPr>
        <w:t>Республики Тыва</w:t>
      </w:r>
      <w:r>
        <w:t xml:space="preserve"> на 2021-2023 годы»</w:t>
      </w:r>
      <w:r w:rsidRPr="00D42CEF">
        <w:t xml:space="preserve"> (прилагается).</w:t>
      </w:r>
    </w:p>
    <w:p w:rsidR="004871BC" w:rsidRDefault="004871BC" w:rsidP="004871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1BC" w:rsidRPr="00D42CEF" w:rsidRDefault="004871BC" w:rsidP="004871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2CEF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Интернет-сайте поселения </w:t>
      </w:r>
    </w:p>
    <w:p w:rsidR="004871BC" w:rsidRDefault="004871BC" w:rsidP="004871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1BC" w:rsidRPr="00D42CEF" w:rsidRDefault="004871BC" w:rsidP="004871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354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CE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871BC" w:rsidRPr="00D42CEF" w:rsidRDefault="004871BC" w:rsidP="004871BC">
      <w:pPr>
        <w:ind w:left="900"/>
        <w:jc w:val="both"/>
      </w:pPr>
    </w:p>
    <w:p w:rsidR="004871BC" w:rsidRPr="00D42CEF" w:rsidRDefault="004871BC" w:rsidP="004871BC">
      <w:pPr>
        <w:ind w:left="900"/>
      </w:pPr>
    </w:p>
    <w:p w:rsidR="004871BC" w:rsidRDefault="004871BC" w:rsidP="004871BC">
      <w:pPr>
        <w:ind w:left="900"/>
      </w:pPr>
    </w:p>
    <w:p w:rsidR="004871BC" w:rsidRPr="00D42CEF" w:rsidRDefault="004871BC" w:rsidP="004871BC">
      <w:pPr>
        <w:ind w:left="900"/>
      </w:pPr>
    </w:p>
    <w:p w:rsidR="004871BC" w:rsidRDefault="004871BC" w:rsidP="004871BC">
      <w:r>
        <w:t>Председатель Администрации</w:t>
      </w:r>
    </w:p>
    <w:p w:rsidR="004871BC" w:rsidRPr="00D42CEF" w:rsidRDefault="004871BC" w:rsidP="004871BC">
      <w:pPr>
        <w:rPr>
          <w:b/>
          <w:bCs/>
        </w:rPr>
      </w:pP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Т.Д. </w:t>
      </w:r>
      <w:proofErr w:type="spellStart"/>
      <w:r>
        <w:t>Ондар</w:t>
      </w:r>
      <w:proofErr w:type="spellEnd"/>
    </w:p>
    <w:p w:rsidR="004871BC" w:rsidRPr="00D42CEF" w:rsidRDefault="004871BC" w:rsidP="004871BC"/>
    <w:p w:rsidR="004871BC" w:rsidRPr="0050422D" w:rsidRDefault="004871BC" w:rsidP="004871BC">
      <w:pPr>
        <w:jc w:val="center"/>
      </w:pPr>
    </w:p>
    <w:p w:rsidR="004871BC" w:rsidRDefault="004871BC" w:rsidP="004871BC">
      <w:pPr>
        <w:jc w:val="center"/>
      </w:pPr>
    </w:p>
    <w:p w:rsidR="004871BC" w:rsidRDefault="004871BC" w:rsidP="004871BC">
      <w:pPr>
        <w:jc w:val="center"/>
      </w:pPr>
    </w:p>
    <w:p w:rsidR="004871BC" w:rsidRDefault="004871BC" w:rsidP="004871BC">
      <w:pPr>
        <w:widowControl w:val="0"/>
      </w:pPr>
    </w:p>
    <w:p w:rsidR="004871BC" w:rsidRDefault="004871BC" w:rsidP="004871BC">
      <w:pPr>
        <w:widowControl w:val="0"/>
      </w:pPr>
      <w:r>
        <w:t xml:space="preserve">                 </w:t>
      </w:r>
    </w:p>
    <w:p w:rsidR="004871BC" w:rsidRDefault="004871BC" w:rsidP="004871BC">
      <w:pPr>
        <w:widowControl w:val="0"/>
      </w:pPr>
    </w:p>
    <w:p w:rsidR="004871BC" w:rsidRDefault="004871BC" w:rsidP="004871BC">
      <w:pPr>
        <w:widowControl w:val="0"/>
      </w:pPr>
    </w:p>
    <w:p w:rsidR="004871BC" w:rsidRDefault="004871BC" w:rsidP="004871BC">
      <w:pPr>
        <w:widowControl w:val="0"/>
      </w:pPr>
    </w:p>
    <w:p w:rsidR="004871BC" w:rsidRPr="007E3753" w:rsidRDefault="004871BC" w:rsidP="004871BC">
      <w:pPr>
        <w:widowControl w:val="0"/>
        <w:jc w:val="center"/>
      </w:pPr>
      <w:r>
        <w:lastRenderedPageBreak/>
        <w:t xml:space="preserve">           Утверждено </w:t>
      </w:r>
    </w:p>
    <w:p w:rsidR="004871BC" w:rsidRDefault="004871BC" w:rsidP="004871BC">
      <w:pPr>
        <w:widowControl w:val="0"/>
        <w:jc w:val="center"/>
      </w:pPr>
      <w:r>
        <w:t xml:space="preserve">                                                                        Постановлением председателем администрации</w:t>
      </w:r>
      <w:r w:rsidRPr="007E3753">
        <w:t xml:space="preserve"> </w:t>
      </w:r>
    </w:p>
    <w:p w:rsidR="004871BC" w:rsidRDefault="004871BC" w:rsidP="004871BC">
      <w:pPr>
        <w:widowControl w:val="0"/>
        <w:jc w:val="center"/>
      </w:pPr>
      <w:r>
        <w:t xml:space="preserve">                                                                 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4871BC" w:rsidRDefault="004871BC" w:rsidP="004871BC">
      <w:pPr>
        <w:widowControl w:val="0"/>
      </w:pPr>
      <w:r>
        <w:t xml:space="preserve">                                                                                от 06.12.2021 № 40 </w:t>
      </w:r>
    </w:p>
    <w:p w:rsidR="004871BC" w:rsidRDefault="004871BC" w:rsidP="004871BC">
      <w:pPr>
        <w:widowControl w:val="0"/>
        <w:jc w:val="right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</w:p>
    <w:p w:rsidR="004871BC" w:rsidRDefault="004871BC" w:rsidP="004871BC">
      <w:pPr>
        <w:widowControl w:val="0"/>
        <w:jc w:val="both"/>
      </w:pPr>
      <w:r>
        <w:t xml:space="preserve">                                                         </w:t>
      </w:r>
    </w:p>
    <w:p w:rsidR="004871BC" w:rsidRDefault="004871BC" w:rsidP="004871BC">
      <w:pPr>
        <w:widowControl w:val="0"/>
        <w:jc w:val="center"/>
        <w:rPr>
          <w:b/>
          <w:sz w:val="32"/>
          <w:szCs w:val="32"/>
        </w:rPr>
      </w:pPr>
      <w:bookmarkStart w:id="2" w:name="h.gjdgxs"/>
      <w:bookmarkEnd w:id="2"/>
      <w:r>
        <w:rPr>
          <w:b/>
          <w:sz w:val="32"/>
          <w:szCs w:val="32"/>
        </w:rPr>
        <w:t xml:space="preserve">МУНИЦИПАЛЬНАЯ ПРОГРАММА </w:t>
      </w:r>
    </w:p>
    <w:p w:rsidR="004871BC" w:rsidRDefault="004871BC" w:rsidP="004871BC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«ОБЕСПЕЧЕНИЕ ПОЖАРНОЙ БЕЗОПАСНОСТИ </w:t>
      </w:r>
    </w:p>
    <w:p w:rsidR="004871BC" w:rsidRDefault="004871BC" w:rsidP="004871BC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ТЕРРИТОРИИ СЕЛЬСКОГО ПОСЕЛЕНИЯ </w:t>
      </w:r>
    </w:p>
    <w:p w:rsidR="004871BC" w:rsidRDefault="004871BC" w:rsidP="004871BC">
      <w:pPr>
        <w:widowControl w:val="0"/>
        <w:jc w:val="center"/>
      </w:pPr>
      <w:r>
        <w:rPr>
          <w:b/>
          <w:sz w:val="32"/>
          <w:szCs w:val="32"/>
        </w:rPr>
        <w:t>СУМОНА ШАМБАЛЫГСКИЙ КЫЗЫЛСКОГО КОЖУУНА НА 2021-2023 ГОДЫ»</w:t>
      </w:r>
    </w:p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/>
    <w:p w:rsidR="004871BC" w:rsidRDefault="004871BC" w:rsidP="004871BC">
      <w:pPr>
        <w:jc w:val="center"/>
        <w:rPr>
          <w:b/>
        </w:rPr>
      </w:pPr>
      <w:r w:rsidRPr="009C239F">
        <w:rPr>
          <w:b/>
        </w:rPr>
        <w:lastRenderedPageBreak/>
        <w:t>ПАСПОРТ ПРОГРАММЫ</w:t>
      </w:r>
    </w:p>
    <w:p w:rsidR="004871BC" w:rsidRPr="00272D5E" w:rsidRDefault="004871BC" w:rsidP="004871BC">
      <w:pPr>
        <w:widowControl w:val="0"/>
        <w:jc w:val="center"/>
        <w:rPr>
          <w:b/>
        </w:rPr>
      </w:pPr>
      <w:r w:rsidRPr="00272D5E">
        <w:rPr>
          <w:b/>
        </w:rPr>
        <w:t>«ОБЕСПЕЧЕНИЕ ПОЖАРНОЙ БЕЗОПАСНОСТИ</w:t>
      </w:r>
    </w:p>
    <w:p w:rsidR="004871BC" w:rsidRDefault="004871BC" w:rsidP="004871BC">
      <w:pPr>
        <w:widowControl w:val="0"/>
        <w:jc w:val="center"/>
        <w:rPr>
          <w:b/>
        </w:rPr>
      </w:pPr>
      <w:r w:rsidRPr="00272D5E">
        <w:rPr>
          <w:b/>
        </w:rPr>
        <w:t xml:space="preserve">НА ТЕРРИТОРИИ </w:t>
      </w:r>
      <w:r>
        <w:rPr>
          <w:b/>
        </w:rPr>
        <w:t xml:space="preserve">СЕЛЬСКОГО </w:t>
      </w:r>
      <w:r w:rsidRPr="00272D5E">
        <w:rPr>
          <w:b/>
        </w:rPr>
        <w:t>ПОСЕЛЕНИЯ</w:t>
      </w:r>
      <w:r>
        <w:rPr>
          <w:b/>
        </w:rPr>
        <w:t xml:space="preserve"> СУМОНА ШАМБАЛЫГСКИЙ</w:t>
      </w:r>
    </w:p>
    <w:p w:rsidR="004871BC" w:rsidRPr="00272D5E" w:rsidRDefault="004871BC" w:rsidP="004871BC">
      <w:pPr>
        <w:widowControl w:val="0"/>
        <w:jc w:val="center"/>
        <w:rPr>
          <w:b/>
        </w:rPr>
      </w:pPr>
      <w:r w:rsidRPr="00272D5E">
        <w:rPr>
          <w:b/>
        </w:rPr>
        <w:t xml:space="preserve"> </w:t>
      </w:r>
      <w:r>
        <w:rPr>
          <w:b/>
        </w:rPr>
        <w:t>НА 2021-2023</w:t>
      </w:r>
      <w:r w:rsidRPr="00272D5E">
        <w:rPr>
          <w:b/>
        </w:rPr>
        <w:t xml:space="preserve"> ГОДЫ»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806"/>
        <w:gridCol w:w="1664"/>
        <w:gridCol w:w="1238"/>
        <w:gridCol w:w="1238"/>
        <w:gridCol w:w="1238"/>
        <w:gridCol w:w="1238"/>
      </w:tblGrid>
      <w:tr w:rsidR="004871BC" w:rsidRPr="00BF70B5" w:rsidTr="008D28BB">
        <w:tc>
          <w:tcPr>
            <w:tcW w:w="926" w:type="pct"/>
            <w:shd w:val="clear" w:color="auto" w:fill="auto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12038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4074" w:type="pct"/>
            <w:gridSpan w:val="6"/>
            <w:shd w:val="clear" w:color="auto" w:fill="auto"/>
          </w:tcPr>
          <w:p w:rsidR="004871BC" w:rsidRPr="00A12038" w:rsidRDefault="004871BC" w:rsidP="008D28BB">
            <w:pPr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Обеспечение пожарной безопасности</w:t>
            </w:r>
          </w:p>
        </w:tc>
      </w:tr>
      <w:tr w:rsidR="004871BC" w:rsidRPr="00BF70B5" w:rsidTr="008D28BB">
        <w:tc>
          <w:tcPr>
            <w:tcW w:w="926" w:type="pct"/>
            <w:shd w:val="clear" w:color="auto" w:fill="auto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12038">
              <w:rPr>
                <w:b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4074" w:type="pct"/>
            <w:gridSpan w:val="6"/>
            <w:shd w:val="clear" w:color="auto" w:fill="auto"/>
          </w:tcPr>
          <w:p w:rsidR="004871BC" w:rsidRPr="005F61A3" w:rsidRDefault="004871BC" w:rsidP="008D28BB">
            <w:pPr>
              <w:rPr>
                <w:sz w:val="22"/>
                <w:szCs w:val="22"/>
              </w:rPr>
            </w:pPr>
            <w:r w:rsidRPr="005F61A3">
              <w:rPr>
                <w:bCs/>
                <w:sz w:val="22"/>
                <w:szCs w:val="22"/>
              </w:rPr>
              <w:t xml:space="preserve">Федеральный </w:t>
            </w:r>
            <w:hyperlink r:id="rId31" w:history="1">
              <w:r w:rsidRPr="005F61A3">
                <w:rPr>
                  <w:bCs/>
                  <w:sz w:val="22"/>
                  <w:szCs w:val="22"/>
                </w:rPr>
                <w:t>закон</w:t>
              </w:r>
            </w:hyperlink>
            <w:r w:rsidRPr="005F61A3">
              <w:rPr>
                <w:bCs/>
                <w:sz w:val="22"/>
                <w:szCs w:val="22"/>
              </w:rPr>
              <w:t xml:space="preserve"> от 22.07.2008 N 123-ФЗ "Технический регламент о требованиях пожарной безопасности", Федеральный N 184-ФЗ "О техническом регулировании" (в редакции от 18.07.2009 N 189-ФЗ), </w:t>
            </w:r>
            <w:hyperlink r:id="rId32" w:history="1">
              <w:r w:rsidRPr="005F61A3">
                <w:rPr>
                  <w:bCs/>
                  <w:sz w:val="22"/>
                  <w:szCs w:val="22"/>
                </w:rPr>
                <w:t>Правила</w:t>
              </w:r>
            </w:hyperlink>
            <w:r w:rsidRPr="005F61A3">
              <w:rPr>
                <w:bCs/>
                <w:sz w:val="22"/>
                <w:szCs w:val="22"/>
              </w:rPr>
              <w:t xml:space="preserve"> пожарной безопасности в Российской Федерации (ППБ 01-03) (приказ МЧС РФ от 18.06.2003 N 313), Федеральный закон от 6 октября 2003 года N 131-ФЗ "Об общих принципах организации местного самоуправления в Российской Федерации",</w:t>
            </w:r>
            <w:r w:rsidRPr="005F61A3">
              <w:rPr>
                <w:bCs/>
                <w:spacing w:val="-10"/>
                <w:sz w:val="22"/>
                <w:szCs w:val="22"/>
              </w:rPr>
              <w:t xml:space="preserve">  Федеральный закон от 21.12.1994 года № 69-ФЗ « О пожарной безопасности, Федерального Закона от </w:t>
            </w:r>
            <w:r w:rsidRPr="005F61A3">
              <w:rPr>
                <w:bCs/>
                <w:spacing w:val="8"/>
                <w:sz w:val="22"/>
                <w:szCs w:val="22"/>
              </w:rPr>
              <w:t>21.12.1994</w:t>
            </w:r>
            <w:r w:rsidRPr="005F61A3">
              <w:rPr>
                <w:bCs/>
                <w:sz w:val="22"/>
                <w:szCs w:val="22"/>
              </w:rPr>
              <w:t xml:space="preserve"> </w:t>
            </w:r>
            <w:r w:rsidRPr="005F61A3">
              <w:rPr>
                <w:bCs/>
                <w:spacing w:val="-10"/>
                <w:sz w:val="22"/>
                <w:szCs w:val="22"/>
              </w:rPr>
              <w:t xml:space="preserve">года № 68-ФЗ "О защите населения и </w:t>
            </w:r>
            <w:r w:rsidRPr="005F61A3">
              <w:rPr>
                <w:bCs/>
                <w:spacing w:val="-8"/>
                <w:sz w:val="22"/>
                <w:szCs w:val="22"/>
              </w:rPr>
              <w:t xml:space="preserve">территорий от чрезвычайных ситуаций природного и техногенного характера" (в </w:t>
            </w:r>
            <w:r w:rsidRPr="005F61A3">
              <w:rPr>
                <w:bCs/>
                <w:spacing w:val="-10"/>
                <w:sz w:val="22"/>
                <w:szCs w:val="22"/>
              </w:rPr>
              <w:t>действующей редакции) ,</w:t>
            </w:r>
            <w:r w:rsidRPr="005F61A3">
              <w:rPr>
                <w:bCs/>
                <w:sz w:val="22"/>
                <w:szCs w:val="22"/>
              </w:rPr>
              <w:t xml:space="preserve"> Бюджетный кодекс Российской Федерации,  </w:t>
            </w:r>
            <w:hyperlink r:id="rId33" w:history="1">
              <w:r w:rsidRPr="005F61A3">
                <w:rPr>
                  <w:bCs/>
                  <w:sz w:val="22"/>
                  <w:szCs w:val="22"/>
                </w:rPr>
                <w:t>Положение</w:t>
              </w:r>
            </w:hyperlink>
            <w:r w:rsidRPr="005F61A3">
              <w:rPr>
                <w:bCs/>
                <w:sz w:val="22"/>
                <w:szCs w:val="22"/>
              </w:rPr>
              <w:t xml:space="preserve"> о бюджетном процессе в </w:t>
            </w:r>
            <w:r>
              <w:rPr>
                <w:bCs/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bCs/>
                <w:sz w:val="22"/>
                <w:szCs w:val="22"/>
              </w:rPr>
              <w:t>сумона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Шамбалыгский</w:t>
            </w:r>
            <w:proofErr w:type="spellEnd"/>
            <w:r w:rsidRPr="005F61A3">
              <w:rPr>
                <w:bCs/>
                <w:sz w:val="22"/>
                <w:szCs w:val="22"/>
              </w:rPr>
              <w:t>,  Устав сельского поселения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сумона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Шамбалыгский</w:t>
            </w:r>
            <w:proofErr w:type="spellEnd"/>
          </w:p>
        </w:tc>
      </w:tr>
      <w:tr w:rsidR="004871BC" w:rsidRPr="00BF70B5" w:rsidTr="008D28BB">
        <w:tc>
          <w:tcPr>
            <w:tcW w:w="926" w:type="pct"/>
            <w:shd w:val="clear" w:color="auto" w:fill="auto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A12038">
              <w:rPr>
                <w:b/>
                <w:sz w:val="22"/>
                <w:szCs w:val="22"/>
              </w:rPr>
              <w:t>Муниципаль-ный</w:t>
            </w:r>
            <w:proofErr w:type="spellEnd"/>
            <w:r w:rsidRPr="00A12038">
              <w:rPr>
                <w:b/>
                <w:sz w:val="22"/>
                <w:szCs w:val="22"/>
              </w:rPr>
              <w:t xml:space="preserve"> заказчик программы</w:t>
            </w:r>
          </w:p>
        </w:tc>
        <w:tc>
          <w:tcPr>
            <w:tcW w:w="4074" w:type="pct"/>
            <w:gridSpan w:val="6"/>
            <w:shd w:val="clear" w:color="auto" w:fill="auto"/>
          </w:tcPr>
          <w:p w:rsidR="004871BC" w:rsidRPr="00C03035" w:rsidRDefault="004871BC" w:rsidP="008D28BB">
            <w:pPr>
              <w:rPr>
                <w:sz w:val="22"/>
                <w:szCs w:val="22"/>
              </w:rPr>
            </w:pPr>
            <w:r w:rsidRPr="00C03035">
              <w:rPr>
                <w:sz w:val="22"/>
                <w:szCs w:val="22"/>
              </w:rPr>
              <w:t>Администрация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сумона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Шамбалыгский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Республики Тыва</w:t>
            </w:r>
          </w:p>
        </w:tc>
      </w:tr>
      <w:tr w:rsidR="004871BC" w:rsidRPr="00BF70B5" w:rsidTr="008D28BB">
        <w:tc>
          <w:tcPr>
            <w:tcW w:w="926" w:type="pct"/>
            <w:shd w:val="clear" w:color="auto" w:fill="auto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12038">
              <w:rPr>
                <w:b/>
                <w:sz w:val="22"/>
                <w:szCs w:val="22"/>
              </w:rPr>
              <w:t>Разработчик программы</w:t>
            </w:r>
          </w:p>
        </w:tc>
        <w:tc>
          <w:tcPr>
            <w:tcW w:w="4074" w:type="pct"/>
            <w:gridSpan w:val="6"/>
            <w:shd w:val="clear" w:color="auto" w:fill="auto"/>
          </w:tcPr>
          <w:p w:rsidR="004871BC" w:rsidRPr="00C03035" w:rsidRDefault="004871BC" w:rsidP="008D28BB">
            <w:pPr>
              <w:rPr>
                <w:sz w:val="22"/>
                <w:szCs w:val="22"/>
              </w:rPr>
            </w:pPr>
            <w:r w:rsidRPr="00C03035">
              <w:rPr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>
              <w:rPr>
                <w:sz w:val="22"/>
                <w:szCs w:val="22"/>
              </w:rPr>
              <w:t>сумона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Шамбалыгский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Республики Тыва</w:t>
            </w:r>
          </w:p>
        </w:tc>
      </w:tr>
      <w:tr w:rsidR="004871BC" w:rsidRPr="00BF70B5" w:rsidTr="008D28BB">
        <w:trPr>
          <w:trHeight w:val="373"/>
        </w:trPr>
        <w:tc>
          <w:tcPr>
            <w:tcW w:w="926" w:type="pct"/>
            <w:shd w:val="clear" w:color="auto" w:fill="auto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</w:t>
            </w:r>
            <w:r w:rsidRPr="00A12038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4074" w:type="pct"/>
            <w:gridSpan w:val="6"/>
            <w:shd w:val="clear" w:color="auto" w:fill="auto"/>
          </w:tcPr>
          <w:p w:rsidR="004871BC" w:rsidRPr="00A12038" w:rsidRDefault="004871BC" w:rsidP="008D28BB">
            <w:pPr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Повышение уровня пожарной безопасности населенных пунктов и объектов, находящихся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A12038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sz w:val="22"/>
                <w:szCs w:val="22"/>
              </w:rPr>
              <w:t>сумона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Шамбалыгский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Республики Тыва</w:t>
            </w:r>
          </w:p>
        </w:tc>
      </w:tr>
      <w:tr w:rsidR="004871BC" w:rsidRPr="00BF70B5" w:rsidTr="008D28BB">
        <w:trPr>
          <w:trHeight w:val="1335"/>
        </w:trPr>
        <w:tc>
          <w:tcPr>
            <w:tcW w:w="926" w:type="pct"/>
            <w:shd w:val="clear" w:color="auto" w:fill="auto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12038">
              <w:rPr>
                <w:b/>
                <w:sz w:val="22"/>
                <w:szCs w:val="22"/>
              </w:rPr>
              <w:t>Задачи программы</w:t>
            </w:r>
          </w:p>
        </w:tc>
        <w:tc>
          <w:tcPr>
            <w:tcW w:w="4074" w:type="pct"/>
            <w:gridSpan w:val="6"/>
            <w:shd w:val="clear" w:color="auto" w:fill="auto"/>
          </w:tcPr>
          <w:p w:rsidR="004871BC" w:rsidRPr="00A12038" w:rsidRDefault="004871BC" w:rsidP="008D28BB">
            <w:pPr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Организация и осуществление профилактики пожаров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A12038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sz w:val="22"/>
                <w:szCs w:val="22"/>
              </w:rPr>
              <w:t>сумона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Шамбалыгский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Республики Тыва</w:t>
            </w:r>
          </w:p>
          <w:p w:rsidR="004871BC" w:rsidRPr="00A12038" w:rsidRDefault="004871BC" w:rsidP="008D28BB">
            <w:pPr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</w:t>
            </w:r>
          </w:p>
        </w:tc>
      </w:tr>
      <w:tr w:rsidR="004871BC" w:rsidRPr="00BF70B5" w:rsidTr="008D28BB">
        <w:trPr>
          <w:trHeight w:val="735"/>
        </w:trPr>
        <w:tc>
          <w:tcPr>
            <w:tcW w:w="926" w:type="pct"/>
            <w:shd w:val="clear" w:color="auto" w:fill="auto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12038">
              <w:rPr>
                <w:b/>
                <w:sz w:val="22"/>
                <w:szCs w:val="22"/>
              </w:rPr>
              <w:t>Сроки реализации  программы</w:t>
            </w:r>
          </w:p>
        </w:tc>
        <w:tc>
          <w:tcPr>
            <w:tcW w:w="4074" w:type="pct"/>
            <w:gridSpan w:val="6"/>
            <w:shd w:val="clear" w:color="auto" w:fill="auto"/>
          </w:tcPr>
          <w:p w:rsidR="004871BC" w:rsidRPr="00A12038" w:rsidRDefault="004871BC" w:rsidP="008D28BB">
            <w:pPr>
              <w:rPr>
                <w:sz w:val="22"/>
                <w:szCs w:val="22"/>
              </w:rPr>
            </w:pPr>
          </w:p>
          <w:p w:rsidR="004871BC" w:rsidRPr="00A12038" w:rsidRDefault="004871BC" w:rsidP="008D2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Pr="00A12038">
              <w:rPr>
                <w:sz w:val="22"/>
                <w:szCs w:val="22"/>
              </w:rPr>
              <w:t xml:space="preserve"> годы</w:t>
            </w:r>
          </w:p>
        </w:tc>
      </w:tr>
      <w:tr w:rsidR="004871BC" w:rsidRPr="00BF70B5" w:rsidTr="008D28BB">
        <w:trPr>
          <w:trHeight w:val="126"/>
        </w:trPr>
        <w:tc>
          <w:tcPr>
            <w:tcW w:w="926" w:type="pct"/>
            <w:vMerge w:val="restart"/>
            <w:shd w:val="clear" w:color="auto" w:fill="auto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12038">
              <w:rPr>
                <w:b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4871BC" w:rsidRPr="00A12038" w:rsidRDefault="004871BC" w:rsidP="008D28BB">
            <w:pPr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Главный распорядитель бюджетных средств</w:t>
            </w:r>
          </w:p>
          <w:p w:rsidR="004871BC" w:rsidRPr="00A12038" w:rsidRDefault="004871BC" w:rsidP="008D28BB">
            <w:pPr>
              <w:rPr>
                <w:sz w:val="22"/>
                <w:szCs w:val="22"/>
              </w:rPr>
            </w:pPr>
          </w:p>
          <w:p w:rsidR="004871BC" w:rsidRPr="00A12038" w:rsidRDefault="004871BC" w:rsidP="008D2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A12038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sz w:val="22"/>
                <w:szCs w:val="22"/>
              </w:rPr>
              <w:t>сумона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Шамбалыгский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805" w:type="pct"/>
            <w:vMerge w:val="restart"/>
            <w:shd w:val="clear" w:color="auto" w:fill="auto"/>
          </w:tcPr>
          <w:p w:rsidR="004871BC" w:rsidRPr="00A12038" w:rsidRDefault="004871BC" w:rsidP="008D28BB">
            <w:pPr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Источник</w:t>
            </w:r>
          </w:p>
          <w:p w:rsidR="004871BC" w:rsidRPr="00A12038" w:rsidRDefault="004871BC" w:rsidP="008D28BB">
            <w:pPr>
              <w:rPr>
                <w:sz w:val="22"/>
                <w:szCs w:val="22"/>
              </w:rPr>
            </w:pPr>
            <w:proofErr w:type="spellStart"/>
            <w:r w:rsidRPr="00A12038">
              <w:rPr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2396" w:type="pct"/>
            <w:gridSpan w:val="4"/>
            <w:tcBorders>
              <w:right w:val="nil"/>
            </w:tcBorders>
            <w:shd w:val="clear" w:color="auto" w:fill="auto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 xml:space="preserve">Общий объем средств, направленных на реализацию мероприятий </w:t>
            </w:r>
          </w:p>
          <w:p w:rsidR="004871BC" w:rsidRPr="00A12038" w:rsidRDefault="004871BC" w:rsidP="008D28BB">
            <w:pPr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программы,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4871BC" w:rsidRPr="00BF70B5" w:rsidTr="008D28BB">
        <w:trPr>
          <w:trHeight w:val="262"/>
        </w:trPr>
        <w:tc>
          <w:tcPr>
            <w:tcW w:w="926" w:type="pct"/>
            <w:vMerge/>
            <w:shd w:val="clear" w:color="auto" w:fill="auto"/>
          </w:tcPr>
          <w:p w:rsidR="004871BC" w:rsidRPr="00A12038" w:rsidRDefault="004871BC" w:rsidP="008D28BB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4871BC" w:rsidRPr="00A12038" w:rsidRDefault="004871BC" w:rsidP="008D28B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4871BC" w:rsidRPr="00A12038" w:rsidRDefault="004871BC" w:rsidP="008D28BB">
            <w:pPr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71BC" w:rsidRPr="00A12038" w:rsidRDefault="004871BC" w:rsidP="008D28BB">
            <w:pPr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Всего:</w:t>
            </w:r>
          </w:p>
        </w:tc>
        <w:tc>
          <w:tcPr>
            <w:tcW w:w="59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71BC" w:rsidRPr="00A12038" w:rsidRDefault="004871BC" w:rsidP="008D2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1203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9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71BC" w:rsidRPr="00A12038" w:rsidRDefault="004871BC" w:rsidP="008D2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12038">
              <w:rPr>
                <w:sz w:val="22"/>
                <w:szCs w:val="22"/>
              </w:rPr>
              <w:t>год</w:t>
            </w:r>
          </w:p>
        </w:tc>
        <w:tc>
          <w:tcPr>
            <w:tcW w:w="60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71BC" w:rsidRPr="00A12038" w:rsidRDefault="004871BC" w:rsidP="008D2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A12038">
              <w:rPr>
                <w:sz w:val="22"/>
                <w:szCs w:val="22"/>
              </w:rPr>
              <w:t xml:space="preserve"> год</w:t>
            </w:r>
          </w:p>
        </w:tc>
      </w:tr>
      <w:tr w:rsidR="004871BC" w:rsidRPr="00BF70B5" w:rsidTr="008D28BB">
        <w:trPr>
          <w:trHeight w:val="1369"/>
        </w:trPr>
        <w:tc>
          <w:tcPr>
            <w:tcW w:w="926" w:type="pct"/>
            <w:vMerge/>
            <w:shd w:val="clear" w:color="auto" w:fill="auto"/>
          </w:tcPr>
          <w:p w:rsidR="004871BC" w:rsidRPr="00A12038" w:rsidRDefault="004871BC" w:rsidP="008D28BB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4871BC" w:rsidRPr="00A12038" w:rsidRDefault="004871BC" w:rsidP="008D28B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4871BC" w:rsidRPr="00A12038" w:rsidRDefault="004871BC" w:rsidP="008D2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9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22"/>
                <w:szCs w:val="22"/>
                <w:lang w:val="en-US"/>
              </w:rPr>
            </w:pPr>
            <w:r w:rsidRPr="003962F2">
              <w:rPr>
                <w:sz w:val="22"/>
                <w:szCs w:val="22"/>
                <w:lang w:val="en-US"/>
              </w:rPr>
              <w:t>7 000</w:t>
            </w:r>
          </w:p>
        </w:tc>
        <w:tc>
          <w:tcPr>
            <w:tcW w:w="59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22"/>
                <w:szCs w:val="22"/>
                <w:lang w:val="en-US"/>
              </w:rPr>
            </w:pPr>
            <w:r w:rsidRPr="003962F2">
              <w:rPr>
                <w:sz w:val="22"/>
                <w:szCs w:val="22"/>
                <w:lang w:val="en-US"/>
              </w:rPr>
              <w:t>7 000</w:t>
            </w:r>
          </w:p>
        </w:tc>
        <w:tc>
          <w:tcPr>
            <w:tcW w:w="600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  <w:lang w:val="en-US"/>
              </w:rPr>
              <w:t>7 000</w:t>
            </w:r>
            <w:r w:rsidRPr="003962F2">
              <w:rPr>
                <w:sz w:val="22"/>
                <w:szCs w:val="22"/>
              </w:rPr>
              <w:t>0</w:t>
            </w:r>
          </w:p>
        </w:tc>
      </w:tr>
      <w:tr w:rsidR="004871BC" w:rsidRPr="00BF70B5" w:rsidTr="008D28BB">
        <w:trPr>
          <w:trHeight w:val="1631"/>
        </w:trPr>
        <w:tc>
          <w:tcPr>
            <w:tcW w:w="926" w:type="pct"/>
            <w:shd w:val="clear" w:color="auto" w:fill="auto"/>
          </w:tcPr>
          <w:p w:rsidR="004871BC" w:rsidRPr="00A12038" w:rsidRDefault="004871BC" w:rsidP="008D28BB">
            <w:pPr>
              <w:rPr>
                <w:b/>
                <w:sz w:val="22"/>
                <w:szCs w:val="22"/>
              </w:rPr>
            </w:pPr>
            <w:r w:rsidRPr="00A12038">
              <w:rPr>
                <w:b/>
                <w:sz w:val="22"/>
                <w:szCs w:val="22"/>
              </w:rPr>
              <w:t>Плани</w:t>
            </w:r>
            <w:r>
              <w:rPr>
                <w:b/>
                <w:sz w:val="22"/>
                <w:szCs w:val="22"/>
              </w:rPr>
              <w:t xml:space="preserve">руемые результаты реализации </w:t>
            </w:r>
            <w:r w:rsidRPr="00A12038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4074" w:type="pct"/>
            <w:gridSpan w:val="6"/>
            <w:shd w:val="clear" w:color="auto" w:fill="auto"/>
          </w:tcPr>
          <w:p w:rsidR="004871BC" w:rsidRPr="00A12038" w:rsidRDefault="004871BC" w:rsidP="004871B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hanging="9"/>
              <w:jc w:val="both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</w:t>
            </w:r>
            <w:r>
              <w:rPr>
                <w:sz w:val="22"/>
                <w:szCs w:val="22"/>
              </w:rPr>
              <w:t xml:space="preserve"> по сравнению с показателем 2020</w:t>
            </w:r>
            <w:r w:rsidRPr="00A12038">
              <w:rPr>
                <w:sz w:val="22"/>
                <w:szCs w:val="22"/>
              </w:rPr>
              <w:t xml:space="preserve"> года, </w:t>
            </w:r>
          </w:p>
          <w:p w:rsidR="004871BC" w:rsidRPr="00A12038" w:rsidRDefault="004871BC" w:rsidP="004871B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hanging="9"/>
              <w:jc w:val="both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      </w:r>
            <w:r>
              <w:rPr>
                <w:sz w:val="22"/>
                <w:szCs w:val="22"/>
              </w:rPr>
              <w:t xml:space="preserve"> по сравнению с показателем 2020</w:t>
            </w:r>
            <w:r w:rsidRPr="00A12038">
              <w:rPr>
                <w:sz w:val="22"/>
                <w:szCs w:val="22"/>
              </w:rPr>
              <w:t xml:space="preserve"> года</w:t>
            </w:r>
          </w:p>
          <w:p w:rsidR="004871BC" w:rsidRPr="00A12038" w:rsidRDefault="004871BC" w:rsidP="008D28BB">
            <w:pPr>
              <w:rPr>
                <w:sz w:val="22"/>
                <w:szCs w:val="22"/>
              </w:rPr>
            </w:pPr>
          </w:p>
        </w:tc>
      </w:tr>
      <w:tr w:rsidR="004871BC" w:rsidRPr="00BF70B5" w:rsidTr="004871BC">
        <w:trPr>
          <w:trHeight w:val="841"/>
        </w:trPr>
        <w:tc>
          <w:tcPr>
            <w:tcW w:w="926" w:type="pct"/>
            <w:shd w:val="clear" w:color="auto" w:fill="auto"/>
          </w:tcPr>
          <w:p w:rsidR="004871BC" w:rsidRPr="00A12038" w:rsidRDefault="004871BC" w:rsidP="008D28BB">
            <w:pPr>
              <w:rPr>
                <w:b/>
                <w:sz w:val="22"/>
                <w:szCs w:val="22"/>
              </w:rPr>
            </w:pPr>
            <w:r w:rsidRPr="00A12038">
              <w:rPr>
                <w:b/>
                <w:sz w:val="22"/>
                <w:szCs w:val="22"/>
              </w:rPr>
              <w:lastRenderedPageBreak/>
              <w:t>Система организации контроля  за исполнением программы</w:t>
            </w:r>
          </w:p>
        </w:tc>
        <w:tc>
          <w:tcPr>
            <w:tcW w:w="4074" w:type="pct"/>
            <w:gridSpan w:val="6"/>
            <w:shd w:val="clear" w:color="auto" w:fill="auto"/>
          </w:tcPr>
          <w:p w:rsidR="004871BC" w:rsidRPr="00A12038" w:rsidRDefault="004871BC" w:rsidP="008D28BB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 xml:space="preserve">Контроль за ходом реализации программы осуществляется администрацией сельского </w:t>
            </w:r>
            <w:proofErr w:type="gramStart"/>
            <w:r w:rsidRPr="00A12038">
              <w:rPr>
                <w:sz w:val="22"/>
                <w:szCs w:val="22"/>
              </w:rPr>
              <w:t>поселения  в</w:t>
            </w:r>
            <w:proofErr w:type="gramEnd"/>
            <w:r w:rsidRPr="00A12038">
              <w:rPr>
                <w:sz w:val="22"/>
                <w:szCs w:val="22"/>
              </w:rPr>
              <w:t xml:space="preserve"> соответствии с ее полномочиями, установленными  федеральным и областным законодательством.</w:t>
            </w:r>
          </w:p>
          <w:p w:rsidR="004871BC" w:rsidRPr="00A12038" w:rsidRDefault="004871BC" w:rsidP="008D28BB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 xml:space="preserve">Администрация сельского </w:t>
            </w:r>
            <w:proofErr w:type="gramStart"/>
            <w:r w:rsidRPr="00A12038">
              <w:rPr>
                <w:sz w:val="22"/>
                <w:szCs w:val="22"/>
              </w:rPr>
              <w:t>поселения  несет</w:t>
            </w:r>
            <w:proofErr w:type="gramEnd"/>
            <w:r w:rsidRPr="00A12038">
              <w:rPr>
                <w:sz w:val="22"/>
                <w:szCs w:val="22"/>
              </w:rPr>
              <w:t xml:space="preserve">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871BC" w:rsidRPr="00A12038" w:rsidRDefault="004871BC" w:rsidP="008D28BB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 xml:space="preserve">Отчеты о выполнении муниципальной программы, включая меры по повышению эффективности их реализации, предоставляются администрацией сельского поселения  в контрольный орган (по требованию) и совет депутатов сельского поселения </w:t>
            </w:r>
          </w:p>
        </w:tc>
      </w:tr>
    </w:tbl>
    <w:p w:rsidR="004871BC" w:rsidRDefault="004871BC" w:rsidP="004871BC"/>
    <w:p w:rsidR="004871BC" w:rsidRPr="009A4744" w:rsidRDefault="004871BC" w:rsidP="004871BC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 w:rsidRPr="009A4744">
        <w:rPr>
          <w:b/>
          <w:sz w:val="24"/>
          <w:szCs w:val="24"/>
        </w:rPr>
        <w:t>Цель и задачи муниципальной программы</w:t>
      </w:r>
    </w:p>
    <w:p w:rsidR="004871BC" w:rsidRPr="00BF70B5" w:rsidRDefault="004871BC" w:rsidP="004871BC">
      <w:pPr>
        <w:jc w:val="center"/>
      </w:pP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 xml:space="preserve">Цель программы - повышение уровня пожарной безопасности населенных пунктов и объектов, находящихся на территории сельского </w:t>
      </w:r>
      <w:proofErr w:type="gramStart"/>
      <w:r w:rsidRPr="00BA473E">
        <w:t>поселения .</w:t>
      </w:r>
      <w:proofErr w:type="gramEnd"/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 xml:space="preserve">Задачи программы - организация и осуществление профилактики пожаров на территории сельского </w:t>
      </w:r>
      <w:proofErr w:type="gramStart"/>
      <w:r w:rsidRPr="00BA473E">
        <w:t>поселения ,</w:t>
      </w:r>
      <w:proofErr w:type="gramEnd"/>
      <w:r w:rsidRPr="00BA473E">
        <w:t xml:space="preserve"> обучение населения мерам пожарной безопасности.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В качестве количественных и качественных показателей, характеризующих достижение целей и решение задач программы, используются:</w:t>
      </w:r>
    </w:p>
    <w:p w:rsidR="004871BC" w:rsidRPr="00BA473E" w:rsidRDefault="004871BC" w:rsidP="004871B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</w:t>
      </w:r>
      <w:r>
        <w:rPr>
          <w:sz w:val="24"/>
          <w:szCs w:val="24"/>
        </w:rPr>
        <w:t xml:space="preserve"> с показателем 2020</w:t>
      </w:r>
      <w:r w:rsidRPr="00BA473E">
        <w:rPr>
          <w:sz w:val="24"/>
          <w:szCs w:val="24"/>
        </w:rPr>
        <w:t xml:space="preserve"> года, %;</w:t>
      </w:r>
    </w:p>
    <w:p w:rsidR="004871BC" w:rsidRPr="00BA473E" w:rsidRDefault="004871BC" w:rsidP="004871B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</w:t>
      </w:r>
      <w:r>
        <w:rPr>
          <w:sz w:val="24"/>
          <w:szCs w:val="24"/>
        </w:rPr>
        <w:t xml:space="preserve"> 2020</w:t>
      </w:r>
      <w:r w:rsidRPr="00BA473E">
        <w:rPr>
          <w:sz w:val="24"/>
          <w:szCs w:val="24"/>
        </w:rPr>
        <w:t xml:space="preserve"> года, %.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</w:p>
    <w:p w:rsidR="004871BC" w:rsidRPr="00BA473E" w:rsidRDefault="004871BC" w:rsidP="004871BC">
      <w:pPr>
        <w:jc w:val="center"/>
        <w:rPr>
          <w:b/>
        </w:rPr>
      </w:pPr>
      <w:r w:rsidRPr="00BA473E">
        <w:rPr>
          <w:b/>
        </w:rPr>
        <w:t xml:space="preserve">2. Общая характеристика сферы реализации </w:t>
      </w:r>
      <w:proofErr w:type="gramStart"/>
      <w:r w:rsidRPr="00BA473E">
        <w:rPr>
          <w:b/>
        </w:rPr>
        <w:t>муниципальной  программы</w:t>
      </w:r>
      <w:proofErr w:type="gramEnd"/>
    </w:p>
    <w:p w:rsidR="004871BC" w:rsidRPr="00BA473E" w:rsidRDefault="004871BC" w:rsidP="004871BC">
      <w:pPr>
        <w:jc w:val="both"/>
      </w:pPr>
    </w:p>
    <w:p w:rsidR="004871BC" w:rsidRPr="00BA473E" w:rsidRDefault="004871BC" w:rsidP="004871BC">
      <w:pPr>
        <w:jc w:val="both"/>
      </w:pPr>
      <w:r w:rsidRPr="00BA473E"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населения.</w:t>
      </w:r>
    </w:p>
    <w:p w:rsidR="004871BC" w:rsidRPr="00BA473E" w:rsidRDefault="004871BC" w:rsidP="004871BC">
      <w:pPr>
        <w:jc w:val="both"/>
      </w:pPr>
      <w:r w:rsidRPr="00BA473E"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4871BC" w:rsidRPr="00BA473E" w:rsidRDefault="004871BC" w:rsidP="004871BC">
      <w:pPr>
        <w:jc w:val="both"/>
      </w:pPr>
      <w:r w:rsidRPr="00BA473E">
        <w:t>Проводимый комплекс мероприятий позволит стабилизировать обстановку с пожарами и возможными последствиями от них.</w:t>
      </w:r>
    </w:p>
    <w:p w:rsidR="004871BC" w:rsidRPr="00BA473E" w:rsidRDefault="004871BC" w:rsidP="004871BC">
      <w:pPr>
        <w:jc w:val="both"/>
      </w:pPr>
      <w:r w:rsidRPr="00BA473E">
        <w:t>Основными направлениями деятельности обеспечения пожарной безопасности являются:</w:t>
      </w:r>
    </w:p>
    <w:p w:rsidR="004871BC" w:rsidRPr="00BA473E" w:rsidRDefault="004871BC" w:rsidP="004871BC">
      <w:pPr>
        <w:pStyle w:val="a5"/>
        <w:numPr>
          <w:ilvl w:val="0"/>
          <w:numId w:val="8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4871BC" w:rsidRPr="00BA473E" w:rsidRDefault="004871BC" w:rsidP="004871BC">
      <w:pPr>
        <w:pStyle w:val="a5"/>
        <w:numPr>
          <w:ilvl w:val="0"/>
          <w:numId w:val="8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4871BC" w:rsidRPr="00BA473E" w:rsidRDefault="004871BC" w:rsidP="004871BC">
      <w:pPr>
        <w:jc w:val="both"/>
      </w:pPr>
      <w:r w:rsidRPr="00BA473E">
        <w:t>Основными направлениями деятельности, которые могут обеспечить уменьшение рисков пожаров, являются:</w:t>
      </w:r>
    </w:p>
    <w:p w:rsidR="004871BC" w:rsidRPr="00BA473E" w:rsidRDefault="004871BC" w:rsidP="004871BC">
      <w:pPr>
        <w:jc w:val="both"/>
      </w:pPr>
      <w:r w:rsidRPr="00BA473E">
        <w:t xml:space="preserve">- </w:t>
      </w:r>
      <w:proofErr w:type="gramStart"/>
      <w:r w:rsidRPr="00BA473E">
        <w:t>обеспечение  надлежащего</w:t>
      </w:r>
      <w:proofErr w:type="gramEnd"/>
      <w:r w:rsidRPr="00BA473E">
        <w:t xml:space="preserve"> состояния источников противопожарного водоснабжения;</w:t>
      </w:r>
    </w:p>
    <w:p w:rsidR="004871BC" w:rsidRPr="00BA473E" w:rsidRDefault="004871BC" w:rsidP="004871BC">
      <w:pPr>
        <w:jc w:val="both"/>
      </w:pPr>
      <w:r w:rsidRPr="00BA473E">
        <w:t xml:space="preserve">- </w:t>
      </w:r>
      <w:proofErr w:type="gramStart"/>
      <w:r w:rsidRPr="00BA473E">
        <w:t>обеспечение  беспрепятственного</w:t>
      </w:r>
      <w:proofErr w:type="gramEnd"/>
      <w:r w:rsidRPr="00BA473E">
        <w:t xml:space="preserve"> проезда пожарной техники к месту пожара;</w:t>
      </w:r>
    </w:p>
    <w:p w:rsidR="004871BC" w:rsidRPr="00BA473E" w:rsidRDefault="004871BC" w:rsidP="004871BC">
      <w:pPr>
        <w:jc w:val="both"/>
      </w:pPr>
      <w:r w:rsidRPr="00BA473E">
        <w:t xml:space="preserve">- обеспечение мероприятий по устройству минерализованных полос населенных пунктов, расположенных вблизи с лесными массивами;  </w:t>
      </w:r>
    </w:p>
    <w:p w:rsidR="004871BC" w:rsidRPr="00BA473E" w:rsidRDefault="004871BC" w:rsidP="004871BC">
      <w:pPr>
        <w:jc w:val="both"/>
      </w:pPr>
      <w:r w:rsidRPr="00BA473E">
        <w:t>- организация обучения населения мерам пожарной безопасности;</w:t>
      </w:r>
    </w:p>
    <w:p w:rsidR="004871BC" w:rsidRPr="00BA473E" w:rsidRDefault="004871BC" w:rsidP="004871BC">
      <w:pPr>
        <w:jc w:val="both"/>
      </w:pPr>
      <w:r w:rsidRPr="00BA473E">
        <w:t>- участие добровольных пожарных в тушении пожаров;</w:t>
      </w:r>
    </w:p>
    <w:p w:rsidR="004871BC" w:rsidRPr="00BA473E" w:rsidRDefault="004871BC" w:rsidP="004871BC">
      <w:pPr>
        <w:jc w:val="both"/>
      </w:pPr>
      <w:r w:rsidRPr="00BA473E">
        <w:t>- участие общественности в профилактических мероприятиях по предупреждению пожаров и гибели людей.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 xml:space="preserve">С целью предотвращения материального ущерба и гибели </w:t>
      </w:r>
      <w:proofErr w:type="gramStart"/>
      <w:r w:rsidRPr="00BA473E">
        <w:rPr>
          <w:sz w:val="24"/>
          <w:szCs w:val="24"/>
        </w:rPr>
        <w:t>людей  в</w:t>
      </w:r>
      <w:proofErr w:type="gramEnd"/>
      <w:r w:rsidRPr="00BA473E">
        <w:rPr>
          <w:sz w:val="24"/>
          <w:szCs w:val="24"/>
        </w:rPr>
        <w:t xml:space="preserve"> результате пожаров одним из рычагов в этой работе является программа «Обеспечение пожарной безопасности на территории сельского поселения  </w:t>
      </w:r>
      <w:proofErr w:type="spellStart"/>
      <w:r>
        <w:rPr>
          <w:sz w:val="22"/>
          <w:szCs w:val="22"/>
        </w:rPr>
        <w:t>сумона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Шамбалыгский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Кызылского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кожууна</w:t>
      </w:r>
      <w:proofErr w:type="spellEnd"/>
      <w:r>
        <w:rPr>
          <w:sz w:val="22"/>
          <w:szCs w:val="22"/>
        </w:rPr>
        <w:t xml:space="preserve"> Республики Тыва</w:t>
      </w:r>
      <w:r w:rsidRPr="00BA473E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2021</w:t>
      </w:r>
      <w:r w:rsidRPr="00BA473E">
        <w:rPr>
          <w:sz w:val="24"/>
          <w:szCs w:val="24"/>
        </w:rPr>
        <w:t>-20</w:t>
      </w:r>
      <w:r>
        <w:rPr>
          <w:sz w:val="24"/>
          <w:szCs w:val="24"/>
        </w:rPr>
        <w:t>23</w:t>
      </w:r>
      <w:r w:rsidRPr="00BA473E">
        <w:rPr>
          <w:sz w:val="24"/>
          <w:szCs w:val="24"/>
        </w:rPr>
        <w:t xml:space="preserve"> годы».</w:t>
      </w:r>
    </w:p>
    <w:p w:rsidR="004871BC" w:rsidRPr="00BA473E" w:rsidRDefault="004871BC" w:rsidP="004871BC">
      <w:pPr>
        <w:jc w:val="both"/>
      </w:pP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</w:p>
    <w:p w:rsidR="004871BC" w:rsidRPr="00BA473E" w:rsidRDefault="004871BC" w:rsidP="004871B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BA473E">
        <w:rPr>
          <w:b/>
          <w:sz w:val="24"/>
          <w:szCs w:val="24"/>
        </w:rPr>
        <w:t>Планируемые результаты реализации программы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Достижение поставленных целей и задач Программы в течен</w:t>
      </w:r>
      <w:r>
        <w:t>ие 2021-2023</w:t>
      </w:r>
      <w:r w:rsidRPr="00BA473E">
        <w:t xml:space="preserve">гг. позволит 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 xml:space="preserve">осуществить реализацию мероприятий по повышению пожарной безопасности на территории сельского </w:t>
      </w:r>
      <w:proofErr w:type="gramStart"/>
      <w:r w:rsidRPr="00BA473E">
        <w:t>поселения  и</w:t>
      </w:r>
      <w:proofErr w:type="gramEnd"/>
      <w:r w:rsidRPr="00BA473E">
        <w:t xml:space="preserve"> снижению доли погибших и травмированных людей на пожарах.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По предварительным оценкам реализации программных мероприятий должна привести к следующим изменениям: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 xml:space="preserve">- поступательное снижение общего количества пожаров и гибели людей, в том числе ликвидации на придомовых территориях несанкционированных стоянок автотранспорта, препятствующих проезду и установке пожарной </w:t>
      </w:r>
      <w:proofErr w:type="gramStart"/>
      <w:r w:rsidRPr="00BA473E">
        <w:t>техники,  опашка</w:t>
      </w:r>
      <w:proofErr w:type="gramEnd"/>
      <w:r w:rsidRPr="00BA473E">
        <w:t xml:space="preserve"> населенных пунктов, близко расположенных к лесным массивам;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 xml:space="preserve">- ликвидация пожаров в короткие сроки без наступления тяжких последствий, в том числе ежегодное содержание естественных и искусственных </w:t>
      </w:r>
      <w:proofErr w:type="spellStart"/>
      <w:r w:rsidRPr="00BA473E">
        <w:t>водоисточников</w:t>
      </w:r>
      <w:proofErr w:type="spellEnd"/>
      <w:r w:rsidRPr="00BA473E">
        <w:t xml:space="preserve"> площадками в количестве одной штуки;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 xml:space="preserve">- снижение числа травмированных и пострадавших людей на пожарах в результате 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правильных действий при обнаружении пожаров и эвакуаций, в том числе ежегодное обустройство пожарных пирсов на водоемах населенных пунктов поселения;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- 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- снижение размеров общего материального ущерба, нанесенного пожарами, в том числе приобретение пожарных помп, указателей к источникам пожарного водоснабжения, стендов, баннеров, методических материалов по предупреждению пожаров, приобретение комплектующих материалов для первичных средств пожаротушения.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Для оценки результатов реализации муниципальной Программы применяются количественные и качественные целевые показатели, характеризующие достижение целей и решение задач которые приведены в Приложении № 2 настоящей Программы.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</w:p>
    <w:p w:rsidR="004871BC" w:rsidRPr="00BA473E" w:rsidRDefault="004871BC" w:rsidP="004871B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BA473E">
        <w:rPr>
          <w:b/>
          <w:sz w:val="24"/>
          <w:szCs w:val="24"/>
        </w:rPr>
        <w:t>Механизм реализации, организация управления и контроль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b/>
          <w:sz w:val="24"/>
          <w:szCs w:val="24"/>
        </w:rPr>
      </w:pPr>
      <w:r w:rsidRPr="00BA473E">
        <w:rPr>
          <w:b/>
          <w:sz w:val="24"/>
          <w:szCs w:val="24"/>
        </w:rPr>
        <w:t>за ходом реализации программы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Управление реализацией Программы осуществляет муниципальный заказчик Программы – Администрация сельского поселения.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Муниципальный Заказчик Программы несет ответственность за реализацию Программы, уточняет сроки реализации мероприятий Программы и объем их финансирования.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Муниципальным Заказчиком Программы выполняются следующие основные задачи: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- экономический анализ эффективности программных проектов и мероприятий Программы;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- подготовка предложений по составлению плана инвестиционных и текущих и иных расходов на очередной период;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бюджета и уточнения возможных объемов финансирования из других источников;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Мероприятий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Распределение объемов финансирования указаны в Приложении № 1 настоящей Программы.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Контроль за реализацией Программы осуществляется Адм</w:t>
      </w:r>
      <w:r>
        <w:t>инистрацией сельского поселения</w:t>
      </w:r>
      <w:r w:rsidRPr="00BA473E">
        <w:t>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Исполнитель Программы - Ад</w:t>
      </w:r>
      <w:r>
        <w:t>министрация сельского поселения</w:t>
      </w:r>
      <w:r w:rsidRPr="00BA473E">
        <w:t>: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- еже</w:t>
      </w:r>
      <w:r>
        <w:t xml:space="preserve">квартально собирает </w:t>
      </w:r>
      <w:r w:rsidRPr="00BA473E">
        <w:t xml:space="preserve">информацию об исполнении каждого мероприятия Программы и общем </w:t>
      </w:r>
      <w:r w:rsidRPr="00BA473E">
        <w:lastRenderedPageBreak/>
        <w:t>объеме фактически произведенных расходов всего по мероприятиям Программы, в том числе по источникам финансирования;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- осуществляет обобщение и подготовку информации о ходе реализации мероприятий Программы.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Контроль за ходом реализации Программы осуществляется в соответствии с действующим законодательством Российской Федерации, Ивановской области и нормативно-право</w:t>
      </w:r>
      <w:r>
        <w:t>выми актами сельского поселения</w:t>
      </w:r>
      <w:r w:rsidRPr="00BA473E">
        <w:t>.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ab/>
      </w:r>
    </w:p>
    <w:p w:rsidR="004871BC" w:rsidRPr="00A06DA6" w:rsidRDefault="004871BC" w:rsidP="004871B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A06DA6">
        <w:rPr>
          <w:b/>
          <w:sz w:val="24"/>
          <w:szCs w:val="24"/>
        </w:rPr>
        <w:t>Оценка эффективности социально-экономических последствий от реализации программы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 xml:space="preserve">Прогнозируемые конечные результаты реализации Программы предусматривают 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повышение уровня пожарной защищенности населен</w:t>
      </w:r>
      <w:r>
        <w:t>ных пунктов поселения, снижение</w:t>
      </w:r>
      <w:r w:rsidRPr="00BA473E">
        <w:t xml:space="preserve"> уровня последствий, а также профилактика и предупреждение пожаров в сельских населенных пунктах.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В результате реализации Программы ожидается создание условий обеспечения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пожарной безопасност</w:t>
      </w:r>
      <w:r>
        <w:t>и населения сельского поселения</w:t>
      </w:r>
      <w:r w:rsidRPr="00BA473E">
        <w:t>.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Эффективность Программы оценивается по следующим показателям: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- увеличение количества оборудованных, в соответствии с правилами пожарной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безопасности, пожарных водоемов;</w:t>
      </w:r>
    </w:p>
    <w:p w:rsidR="004871BC" w:rsidRPr="00A06DA6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A06DA6">
        <w:rPr>
          <w:sz w:val="24"/>
          <w:szCs w:val="24"/>
        </w:rPr>
        <w:t>- постоянное обеспечение обустройства сельских населенных пунктов, прилегающих к лесным массивам, противопожарными минерализованными полосами;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 xml:space="preserve">- уровень информирования населения о необходимости соблюдения правил 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пожарной безопасности;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 xml:space="preserve">-  процент оснащенности сельских населенных пунктов первичными средствами 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пожаротушения.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В результате Программы ожидается: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 xml:space="preserve">- улучшение противопожарной обстановки и создание безопасной среды для 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 xml:space="preserve">проживания населения на </w:t>
      </w:r>
      <w:r>
        <w:t>территории сельского поселения</w:t>
      </w:r>
      <w:r w:rsidRPr="00BA473E">
        <w:t>;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- совершенствование местной противопожарной системы;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 xml:space="preserve">- создание и развитие добровольных пожарных дружин в сельских населенных 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пунктах.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>К количественным показателям реализации Программы относятся: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 xml:space="preserve">- увеличение количества оборудованных, в соответствии с правилами пожарной 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безопасности, пожарных водоемов;</w:t>
      </w:r>
    </w:p>
    <w:p w:rsidR="004871BC" w:rsidRPr="00BA473E" w:rsidRDefault="004871BC" w:rsidP="004871BC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  <w:r w:rsidRPr="00BA473E">
        <w:rPr>
          <w:sz w:val="24"/>
          <w:szCs w:val="24"/>
        </w:rPr>
        <w:t xml:space="preserve">- увеличение средств социальной рекламы и пропаганды, направленной на </w:t>
      </w:r>
    </w:p>
    <w:p w:rsidR="004871BC" w:rsidRPr="00BA473E" w:rsidRDefault="004871BC" w:rsidP="004871BC">
      <w:pPr>
        <w:widowControl w:val="0"/>
        <w:autoSpaceDE w:val="0"/>
        <w:autoSpaceDN w:val="0"/>
        <w:adjustRightInd w:val="0"/>
        <w:jc w:val="both"/>
      </w:pPr>
      <w:r w:rsidRPr="00BA473E">
        <w:t>соблюдение м</w:t>
      </w:r>
      <w:r>
        <w:t>ер противопожарной безопасности</w:t>
      </w:r>
    </w:p>
    <w:p w:rsidR="004871BC" w:rsidRDefault="004871BC" w:rsidP="004871BC">
      <w:pPr>
        <w:widowControl w:val="0"/>
        <w:autoSpaceDE w:val="0"/>
        <w:autoSpaceDN w:val="0"/>
        <w:adjustRightInd w:val="0"/>
        <w:jc w:val="both"/>
        <w:sectPr w:rsidR="004871BC" w:rsidSect="004871BC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4871BC" w:rsidRPr="00655B04" w:rsidRDefault="004871BC" w:rsidP="004871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871BC" w:rsidRPr="00655B04" w:rsidRDefault="004871BC" w:rsidP="004871B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55B04">
        <w:rPr>
          <w:sz w:val="22"/>
          <w:szCs w:val="22"/>
        </w:rPr>
        <w:t xml:space="preserve">к муниципальной программе  </w:t>
      </w:r>
    </w:p>
    <w:p w:rsidR="004871BC" w:rsidRPr="00655B04" w:rsidRDefault="004871BC" w:rsidP="004871B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55B04">
        <w:rPr>
          <w:sz w:val="22"/>
          <w:szCs w:val="22"/>
        </w:rPr>
        <w:t xml:space="preserve">«Обеспечение пожарной безопасности на территории  </w:t>
      </w:r>
    </w:p>
    <w:p w:rsidR="004871BC" w:rsidRDefault="004871BC" w:rsidP="004871B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proofErr w:type="spellStart"/>
      <w:r>
        <w:rPr>
          <w:sz w:val="22"/>
          <w:szCs w:val="22"/>
        </w:rPr>
        <w:t>сумона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Шамбалыгский</w:t>
      </w:r>
      <w:proofErr w:type="spellEnd"/>
      <w:r>
        <w:rPr>
          <w:sz w:val="22"/>
          <w:szCs w:val="22"/>
        </w:rPr>
        <w:t xml:space="preserve"> </w:t>
      </w:r>
    </w:p>
    <w:p w:rsidR="004871BC" w:rsidRPr="00655B04" w:rsidRDefault="004871BC" w:rsidP="004871BC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Кызылского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кожууна</w:t>
      </w:r>
      <w:proofErr w:type="spellEnd"/>
      <w:r>
        <w:rPr>
          <w:sz w:val="22"/>
          <w:szCs w:val="22"/>
        </w:rPr>
        <w:t xml:space="preserve"> Республики Тыва на 2021-2023</w:t>
      </w:r>
      <w:r w:rsidRPr="00655B04">
        <w:rPr>
          <w:sz w:val="22"/>
          <w:szCs w:val="22"/>
        </w:rPr>
        <w:t xml:space="preserve"> годы»</w:t>
      </w:r>
    </w:p>
    <w:p w:rsidR="004871BC" w:rsidRDefault="004871BC" w:rsidP="00487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BC" w:rsidRDefault="004871BC" w:rsidP="00487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BC" w:rsidRDefault="004871BC" w:rsidP="00487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BC" w:rsidRPr="00287D44" w:rsidRDefault="004871BC" w:rsidP="00487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4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71BC" w:rsidRDefault="004871BC" w:rsidP="00487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  <w:r w:rsidRPr="00287D44">
        <w:rPr>
          <w:rFonts w:ascii="Times New Roman" w:hAnsi="Times New Roman" w:cs="Times New Roman"/>
          <w:b/>
          <w:sz w:val="24"/>
          <w:szCs w:val="24"/>
        </w:rPr>
        <w:t>"ОБЕСПЕЧЕНИЕ ПОЖАРНОЙ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1BC" w:rsidRDefault="004871BC" w:rsidP="00487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 СУМОНА ШАМБАЛЫГСКИЙ НА 2021-2023 ГОДЫ</w:t>
      </w:r>
      <w:r w:rsidRPr="00287D44">
        <w:rPr>
          <w:rFonts w:ascii="Times New Roman" w:hAnsi="Times New Roman" w:cs="Times New Roman"/>
          <w:b/>
          <w:sz w:val="24"/>
          <w:szCs w:val="24"/>
        </w:rPr>
        <w:t>"</w:t>
      </w:r>
    </w:p>
    <w:p w:rsidR="004871BC" w:rsidRPr="00287D44" w:rsidRDefault="004871BC" w:rsidP="00487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081"/>
        <w:gridCol w:w="1211"/>
        <w:gridCol w:w="889"/>
        <w:gridCol w:w="748"/>
        <w:gridCol w:w="818"/>
        <w:gridCol w:w="726"/>
        <w:gridCol w:w="863"/>
        <w:gridCol w:w="655"/>
        <w:gridCol w:w="752"/>
        <w:gridCol w:w="6"/>
        <w:gridCol w:w="903"/>
        <w:gridCol w:w="1228"/>
      </w:tblGrid>
      <w:tr w:rsidR="004871BC" w:rsidRPr="002A37BC" w:rsidTr="008D28BB">
        <w:trPr>
          <w:trHeight w:val="225"/>
        </w:trPr>
        <w:tc>
          <w:tcPr>
            <w:tcW w:w="155" w:type="pct"/>
            <w:vMerge w:val="restar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N п/п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Объем финансирования мероприятия</w:t>
            </w:r>
            <w:r>
              <w:rPr>
                <w:sz w:val="16"/>
                <w:szCs w:val="16"/>
              </w:rPr>
              <w:t xml:space="preserve"> в текущем финансовом году (</w:t>
            </w:r>
            <w:r w:rsidRPr="002A37BC">
              <w:rPr>
                <w:sz w:val="16"/>
                <w:szCs w:val="16"/>
              </w:rPr>
              <w:t xml:space="preserve"> руб.)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</w:t>
            </w:r>
            <w:r w:rsidRPr="002A37BC">
              <w:rPr>
                <w:sz w:val="16"/>
                <w:szCs w:val="16"/>
              </w:rPr>
              <w:t>руб.)</w:t>
            </w:r>
          </w:p>
        </w:tc>
        <w:tc>
          <w:tcPr>
            <w:tcW w:w="1116" w:type="pct"/>
            <w:gridSpan w:val="4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Объем финансирования по годам (руб.)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4871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 xml:space="preserve">Ответственный </w:t>
            </w:r>
          </w:p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выполнение мероприятия </w:t>
            </w:r>
            <w:r w:rsidRPr="002A37BC">
              <w:rPr>
                <w:sz w:val="16"/>
                <w:szCs w:val="16"/>
              </w:rPr>
              <w:t>программы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4871BC" w:rsidRPr="002A37BC" w:rsidTr="008D28BB">
        <w:trPr>
          <w:trHeight w:val="1860"/>
        </w:trPr>
        <w:tc>
          <w:tcPr>
            <w:tcW w:w="155" w:type="pct"/>
            <w:vMerge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vMerge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vMerge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2A37B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2A37B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2A37B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43" w:type="pct"/>
            <w:vMerge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</w:tr>
      <w:tr w:rsidR="004871BC" w:rsidRPr="002A37BC" w:rsidTr="008D28BB">
        <w:trPr>
          <w:trHeight w:val="1575"/>
        </w:trPr>
        <w:tc>
          <w:tcPr>
            <w:tcW w:w="155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  <w:r w:rsidRPr="002A37BC">
              <w:rPr>
                <w:sz w:val="16"/>
                <w:szCs w:val="16"/>
              </w:rPr>
              <w:t xml:space="preserve"> мероприятий </w:t>
            </w:r>
            <w:r>
              <w:rPr>
                <w:sz w:val="16"/>
                <w:szCs w:val="16"/>
              </w:rPr>
              <w:t>по</w:t>
            </w:r>
            <w:r w:rsidRPr="002A37BC">
              <w:rPr>
                <w:sz w:val="16"/>
                <w:szCs w:val="16"/>
              </w:rPr>
              <w:t xml:space="preserve"> пожарной бе</w:t>
            </w:r>
            <w:r>
              <w:rPr>
                <w:sz w:val="16"/>
                <w:szCs w:val="16"/>
              </w:rPr>
              <w:t>зопасности в населенных пунктах</w:t>
            </w:r>
            <w:r w:rsidRPr="002A37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сельского поселения </w:t>
            </w:r>
            <w:proofErr w:type="spellStart"/>
            <w:r w:rsidRPr="00085D00">
              <w:rPr>
                <w:sz w:val="16"/>
                <w:szCs w:val="16"/>
              </w:rPr>
              <w:t>сумона</w:t>
            </w:r>
            <w:proofErr w:type="spellEnd"/>
            <w:r w:rsidRPr="00085D00">
              <w:rPr>
                <w:sz w:val="16"/>
                <w:szCs w:val="16"/>
              </w:rPr>
              <w:t xml:space="preserve"> </w:t>
            </w:r>
            <w:proofErr w:type="spellStart"/>
            <w:r w:rsidRPr="00085D00">
              <w:rPr>
                <w:sz w:val="16"/>
                <w:szCs w:val="16"/>
              </w:rPr>
              <w:t>Шамбалыгский</w:t>
            </w:r>
            <w:proofErr w:type="spellEnd"/>
            <w:r w:rsidRPr="00085D00">
              <w:rPr>
                <w:sz w:val="16"/>
                <w:szCs w:val="16"/>
              </w:rPr>
              <w:t xml:space="preserve"> </w:t>
            </w:r>
            <w:proofErr w:type="spellStart"/>
            <w:r w:rsidRPr="00085D00">
              <w:rPr>
                <w:sz w:val="16"/>
                <w:szCs w:val="16"/>
              </w:rPr>
              <w:t>Кызылского</w:t>
            </w:r>
            <w:proofErr w:type="spellEnd"/>
            <w:r w:rsidRPr="00085D00">
              <w:rPr>
                <w:sz w:val="16"/>
                <w:szCs w:val="16"/>
              </w:rPr>
              <w:t xml:space="preserve"> </w:t>
            </w:r>
            <w:proofErr w:type="spellStart"/>
            <w:r w:rsidRPr="00085D00">
              <w:rPr>
                <w:sz w:val="16"/>
                <w:szCs w:val="16"/>
              </w:rPr>
              <w:t>кожууна</w:t>
            </w:r>
            <w:proofErr w:type="spellEnd"/>
            <w:r w:rsidRPr="00085D00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2021-2023</w:t>
            </w:r>
            <w:r w:rsidRPr="002A37BC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871BC" w:rsidRPr="004F0759" w:rsidRDefault="004871BC" w:rsidP="008D28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4871BC" w:rsidRPr="00DF562A" w:rsidRDefault="004871BC" w:rsidP="008D28B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871BC" w:rsidRPr="00DF562A" w:rsidRDefault="004871BC" w:rsidP="008D28B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4871BC" w:rsidRPr="00DF562A" w:rsidRDefault="004871BC" w:rsidP="008D28B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4871BC" w:rsidRPr="00DF562A" w:rsidRDefault="004871BC" w:rsidP="008D28B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</w:tr>
      <w:tr w:rsidR="004871BC" w:rsidRPr="002A37BC" w:rsidTr="008D28BB">
        <w:trPr>
          <w:trHeight w:val="2210"/>
        </w:trPr>
        <w:tc>
          <w:tcPr>
            <w:tcW w:w="155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1.1.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871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Опашка сельских населенных пунктов прилегающих территорий </w:t>
            </w:r>
            <w:proofErr w:type="spellStart"/>
            <w:r>
              <w:rPr>
                <w:sz w:val="16"/>
                <w:szCs w:val="16"/>
              </w:rPr>
              <w:t>сумона</w:t>
            </w:r>
            <w:proofErr w:type="spellEnd"/>
          </w:p>
        </w:tc>
        <w:tc>
          <w:tcPr>
            <w:tcW w:w="594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</w:tcPr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871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2021-2022</w:t>
            </w:r>
            <w:r w:rsidRPr="002A37BC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871BC" w:rsidRPr="004F0759" w:rsidRDefault="004871BC" w:rsidP="008D28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5 000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5 000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5 000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5 000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Профилактика пожаров на терри</w:t>
            </w:r>
            <w:r>
              <w:rPr>
                <w:sz w:val="16"/>
                <w:szCs w:val="16"/>
              </w:rPr>
              <w:t xml:space="preserve">тории сельского поселения </w:t>
            </w:r>
          </w:p>
        </w:tc>
      </w:tr>
      <w:tr w:rsidR="004871BC" w:rsidRPr="002A37BC" w:rsidTr="008D28BB">
        <w:trPr>
          <w:trHeight w:val="2160"/>
        </w:trPr>
        <w:tc>
          <w:tcPr>
            <w:tcW w:w="155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871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</w:t>
            </w:r>
            <w:r>
              <w:t xml:space="preserve"> </w:t>
            </w:r>
            <w:r>
              <w:rPr>
                <w:sz w:val="16"/>
                <w:szCs w:val="16"/>
              </w:rPr>
              <w:t>содержанию</w:t>
            </w:r>
            <w:r w:rsidRPr="00344B1A">
              <w:rPr>
                <w:sz w:val="16"/>
                <w:szCs w:val="16"/>
              </w:rPr>
              <w:t xml:space="preserve"> противопожарных водоемов и подъездных путей к ним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71BC" w:rsidRDefault="004871BC" w:rsidP="008D28BB">
            <w:pPr>
              <w:jc w:val="both"/>
            </w:pPr>
            <w:r w:rsidRPr="00344B1A">
              <w:rPr>
                <w:sz w:val="16"/>
                <w:szCs w:val="16"/>
              </w:rPr>
              <w:t xml:space="preserve"> </w:t>
            </w:r>
            <w:proofErr w:type="spellStart"/>
            <w:r w:rsidRPr="00344B1A">
              <w:rPr>
                <w:sz w:val="16"/>
                <w:szCs w:val="16"/>
              </w:rPr>
              <w:t>обкашивание</w:t>
            </w:r>
            <w:proofErr w:type="spellEnd"/>
            <w:r w:rsidRPr="00344B1A">
              <w:rPr>
                <w:sz w:val="16"/>
                <w:szCs w:val="16"/>
              </w:rPr>
              <w:t xml:space="preserve"> травы, чистка, углубление, покраска отбойников</w:t>
            </w:r>
            <w:r>
              <w:rPr>
                <w:sz w:val="16"/>
                <w:szCs w:val="16"/>
              </w:rPr>
              <w:t>, расчистка подъездных путей от снега.</w:t>
            </w:r>
            <w:r>
              <w:t xml:space="preserve"> </w:t>
            </w: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</w:tcPr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871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2021-2023</w:t>
            </w:r>
            <w:r w:rsidRPr="002A37BC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1 000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1 000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1 000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1 000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1 000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Профилактика пожаров на терри</w:t>
            </w:r>
            <w:r>
              <w:rPr>
                <w:sz w:val="16"/>
                <w:szCs w:val="16"/>
              </w:rPr>
              <w:t xml:space="preserve">тории сельского поселения </w:t>
            </w:r>
          </w:p>
        </w:tc>
      </w:tr>
      <w:tr w:rsidR="004871BC" w:rsidRPr="002A37BC" w:rsidTr="008D28BB">
        <w:trPr>
          <w:trHeight w:val="1751"/>
        </w:trPr>
        <w:tc>
          <w:tcPr>
            <w:tcW w:w="155" w:type="pct"/>
            <w:shd w:val="clear" w:color="auto" w:fill="auto"/>
            <w:vAlign w:val="center"/>
          </w:tcPr>
          <w:p w:rsidR="004871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871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71BC" w:rsidRDefault="004871BC" w:rsidP="008D28BB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</w:tcPr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2021-2023</w:t>
            </w:r>
            <w:r w:rsidRPr="002A37BC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500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пропаганд</w:t>
            </w:r>
            <w:r>
              <w:rPr>
                <w:sz w:val="16"/>
                <w:szCs w:val="16"/>
              </w:rPr>
              <w:t>а</w:t>
            </w:r>
            <w:r w:rsidRPr="002A37BC">
              <w:rPr>
                <w:sz w:val="16"/>
                <w:szCs w:val="16"/>
              </w:rPr>
              <w:t xml:space="preserve"> мероприятий, направленных на профилактику пожаров и обучение населения мерам пожарной безопасности</w:t>
            </w:r>
          </w:p>
        </w:tc>
      </w:tr>
      <w:tr w:rsidR="004871BC" w:rsidRPr="002A37BC" w:rsidTr="008D28BB">
        <w:trPr>
          <w:trHeight w:val="1995"/>
        </w:trPr>
        <w:tc>
          <w:tcPr>
            <w:tcW w:w="155" w:type="pct"/>
            <w:shd w:val="clear" w:color="auto" w:fill="auto"/>
            <w:vAlign w:val="center"/>
          </w:tcPr>
          <w:p w:rsidR="004871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и установка табличек и указателей направления движения к </w:t>
            </w:r>
            <w:proofErr w:type="spellStart"/>
            <w:r>
              <w:rPr>
                <w:sz w:val="16"/>
                <w:szCs w:val="16"/>
              </w:rPr>
              <w:t>водоисточникам</w:t>
            </w:r>
            <w:proofErr w:type="spellEnd"/>
            <w:r>
              <w:rPr>
                <w:sz w:val="16"/>
                <w:szCs w:val="16"/>
              </w:rPr>
              <w:t>, предназначенным для тушения пожаров, информирование населения  через СМИ, заключение договора на обучение населения мерам пожарной безопасности</w:t>
            </w:r>
          </w:p>
        </w:tc>
        <w:tc>
          <w:tcPr>
            <w:tcW w:w="436" w:type="pct"/>
            <w:shd w:val="clear" w:color="auto" w:fill="auto"/>
          </w:tcPr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Default="004871BC" w:rsidP="008D28BB">
            <w:pPr>
              <w:rPr>
                <w:sz w:val="16"/>
                <w:szCs w:val="16"/>
              </w:rPr>
            </w:pPr>
          </w:p>
          <w:p w:rsidR="004871BC" w:rsidRPr="002A37BC" w:rsidRDefault="004871BC" w:rsidP="008D28BB">
            <w:pPr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2021-2023</w:t>
            </w:r>
            <w:r w:rsidRPr="002A37BC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500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 xml:space="preserve">500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BC" w:rsidRPr="003962F2" w:rsidRDefault="004871BC" w:rsidP="008D28BB">
            <w:pPr>
              <w:jc w:val="center"/>
              <w:rPr>
                <w:sz w:val="16"/>
                <w:szCs w:val="16"/>
              </w:rPr>
            </w:pPr>
            <w:r w:rsidRPr="003962F2">
              <w:rPr>
                <w:sz w:val="16"/>
                <w:szCs w:val="16"/>
              </w:rPr>
              <w:t>500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1BC" w:rsidRPr="002A37BC" w:rsidRDefault="004871BC" w:rsidP="008D2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871BC" w:rsidRPr="002A37BC" w:rsidRDefault="004871BC" w:rsidP="008D28BB">
            <w:pPr>
              <w:jc w:val="center"/>
              <w:rPr>
                <w:sz w:val="16"/>
                <w:szCs w:val="16"/>
              </w:rPr>
            </w:pPr>
            <w:r w:rsidRPr="002A37BC">
              <w:rPr>
                <w:sz w:val="16"/>
                <w:szCs w:val="16"/>
              </w:rPr>
              <w:t xml:space="preserve">Изготовление и </w:t>
            </w:r>
            <w:r>
              <w:rPr>
                <w:sz w:val="16"/>
                <w:szCs w:val="16"/>
              </w:rPr>
              <w:t xml:space="preserve">установка табличек и указателей направления движения к </w:t>
            </w:r>
            <w:proofErr w:type="spellStart"/>
            <w:r>
              <w:rPr>
                <w:sz w:val="16"/>
                <w:szCs w:val="16"/>
              </w:rPr>
              <w:t>водоисточникам</w:t>
            </w:r>
            <w:proofErr w:type="spellEnd"/>
            <w:r>
              <w:rPr>
                <w:sz w:val="16"/>
                <w:szCs w:val="16"/>
              </w:rPr>
              <w:t>, предназначенным для тушения пожаров, информирование населения  через СМИ, заключение договора на обучение населения мерам пожарной безопасности</w:t>
            </w:r>
          </w:p>
        </w:tc>
      </w:tr>
      <w:tr w:rsidR="004871BC" w:rsidRPr="00272D5E" w:rsidTr="008D2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272D5E" w:rsidRDefault="004871BC" w:rsidP="008D28BB">
            <w:pPr>
              <w:rPr>
                <w:b/>
                <w:sz w:val="16"/>
                <w:szCs w:val="16"/>
              </w:rPr>
            </w:pPr>
            <w:r w:rsidRPr="00272D5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272D5E" w:rsidRDefault="004871BC" w:rsidP="008D28BB">
            <w:pPr>
              <w:rPr>
                <w:b/>
                <w:sz w:val="16"/>
                <w:szCs w:val="16"/>
              </w:rPr>
            </w:pPr>
            <w:r w:rsidRPr="00272D5E">
              <w:rPr>
                <w:b/>
                <w:sz w:val="16"/>
                <w:szCs w:val="16"/>
              </w:rPr>
              <w:t xml:space="preserve">Итого по </w:t>
            </w:r>
          </w:p>
          <w:p w:rsidR="004871BC" w:rsidRPr="00272D5E" w:rsidRDefault="004871BC" w:rsidP="008D28BB">
            <w:pPr>
              <w:rPr>
                <w:b/>
                <w:sz w:val="16"/>
                <w:szCs w:val="16"/>
              </w:rPr>
            </w:pPr>
            <w:r w:rsidRPr="00272D5E">
              <w:rPr>
                <w:b/>
                <w:sz w:val="16"/>
                <w:szCs w:val="16"/>
              </w:rPr>
              <w:t xml:space="preserve">программе: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272D5E" w:rsidRDefault="004871BC" w:rsidP="008D28BB">
            <w:pPr>
              <w:rPr>
                <w:b/>
                <w:sz w:val="16"/>
                <w:szCs w:val="16"/>
              </w:rPr>
            </w:pPr>
            <w:r w:rsidRPr="00272D5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272D5E" w:rsidRDefault="004871BC" w:rsidP="008D28BB">
            <w:pPr>
              <w:rPr>
                <w:b/>
                <w:sz w:val="20"/>
                <w:szCs w:val="20"/>
              </w:rPr>
            </w:pPr>
            <w:r w:rsidRPr="00272D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272D5E" w:rsidRDefault="004871BC" w:rsidP="008D28BB">
            <w:pPr>
              <w:rPr>
                <w:b/>
                <w:sz w:val="20"/>
                <w:szCs w:val="20"/>
              </w:rPr>
            </w:pPr>
            <w:r w:rsidRPr="00272D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3962F2" w:rsidRDefault="004871BC" w:rsidP="008D28B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962F2">
              <w:rPr>
                <w:b/>
                <w:sz w:val="20"/>
                <w:szCs w:val="20"/>
                <w:lang w:val="en-US"/>
              </w:rPr>
              <w:t>7 000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3962F2" w:rsidRDefault="004871BC" w:rsidP="008D28B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962F2">
              <w:rPr>
                <w:b/>
                <w:sz w:val="20"/>
                <w:szCs w:val="20"/>
                <w:lang w:val="en-US"/>
              </w:rPr>
              <w:t>7 000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3962F2" w:rsidRDefault="004871BC" w:rsidP="008D28B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962F2">
              <w:rPr>
                <w:b/>
                <w:sz w:val="20"/>
                <w:szCs w:val="20"/>
                <w:lang w:val="en-US"/>
              </w:rPr>
              <w:t>7 000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3962F2" w:rsidRDefault="004871BC" w:rsidP="008D28B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962F2">
              <w:rPr>
                <w:b/>
                <w:sz w:val="20"/>
                <w:szCs w:val="20"/>
                <w:lang w:val="en-US"/>
              </w:rPr>
              <w:t>7 000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3962F2" w:rsidRDefault="004871BC" w:rsidP="008D28B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962F2">
              <w:rPr>
                <w:b/>
                <w:sz w:val="20"/>
                <w:szCs w:val="20"/>
                <w:lang w:val="en-US"/>
              </w:rPr>
              <w:t>7 000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272D5E" w:rsidRDefault="004871BC" w:rsidP="008D28BB">
            <w:pPr>
              <w:rPr>
                <w:b/>
                <w:sz w:val="20"/>
                <w:szCs w:val="20"/>
              </w:rPr>
            </w:pPr>
            <w:r w:rsidRPr="00272D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BC" w:rsidRPr="00272D5E" w:rsidRDefault="004871BC" w:rsidP="008D28BB">
            <w:pPr>
              <w:rPr>
                <w:b/>
                <w:sz w:val="20"/>
                <w:szCs w:val="20"/>
              </w:rPr>
            </w:pPr>
            <w:r w:rsidRPr="00272D5E">
              <w:rPr>
                <w:b/>
                <w:sz w:val="20"/>
                <w:szCs w:val="20"/>
              </w:rPr>
              <w:t> </w:t>
            </w:r>
          </w:p>
        </w:tc>
      </w:tr>
    </w:tbl>
    <w:p w:rsidR="004871BC" w:rsidRDefault="004871BC" w:rsidP="004871BC">
      <w:pPr>
        <w:jc w:val="both"/>
      </w:pPr>
    </w:p>
    <w:p w:rsidR="004871BC" w:rsidRDefault="004871BC" w:rsidP="004871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Default="004871BC" w:rsidP="004871B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871BC" w:rsidRPr="00A60F2C" w:rsidRDefault="004871BC" w:rsidP="004871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4871BC" w:rsidRPr="00A60F2C" w:rsidRDefault="004871BC" w:rsidP="004871B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  <w:r w:rsidRPr="00A60F2C">
        <w:rPr>
          <w:sz w:val="22"/>
          <w:szCs w:val="22"/>
        </w:rPr>
        <w:t xml:space="preserve"> </w:t>
      </w:r>
    </w:p>
    <w:p w:rsidR="004871BC" w:rsidRDefault="004871BC" w:rsidP="004871B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«Обеспечение пожарной безопасности</w:t>
      </w:r>
      <w:r w:rsidRPr="00A60F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территории  </w:t>
      </w:r>
    </w:p>
    <w:p w:rsidR="004871BC" w:rsidRDefault="004871BC" w:rsidP="004871B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Pr="00A60F2C">
        <w:rPr>
          <w:sz w:val="22"/>
          <w:szCs w:val="22"/>
        </w:rPr>
        <w:t>ел</w:t>
      </w:r>
      <w:r>
        <w:rPr>
          <w:sz w:val="22"/>
          <w:szCs w:val="22"/>
        </w:rPr>
        <w:t xml:space="preserve">ьского поселения </w:t>
      </w:r>
      <w:proofErr w:type="spellStart"/>
      <w:r>
        <w:rPr>
          <w:sz w:val="22"/>
          <w:szCs w:val="22"/>
        </w:rPr>
        <w:t>сумона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Шамбалыгский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Кызылского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кожууна</w:t>
      </w:r>
      <w:proofErr w:type="spellEnd"/>
      <w:r>
        <w:rPr>
          <w:sz w:val="22"/>
          <w:szCs w:val="22"/>
        </w:rPr>
        <w:t xml:space="preserve"> </w:t>
      </w:r>
    </w:p>
    <w:p w:rsidR="004871BC" w:rsidRPr="00A60F2C" w:rsidRDefault="004871BC" w:rsidP="004871B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Республики Тыва на 2021-2023 годы»</w:t>
      </w:r>
    </w:p>
    <w:p w:rsidR="004871BC" w:rsidRDefault="004871BC" w:rsidP="00487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BC" w:rsidRDefault="004871BC" w:rsidP="004871BC">
      <w:pPr>
        <w:jc w:val="both"/>
      </w:pPr>
    </w:p>
    <w:p w:rsidR="004871BC" w:rsidRPr="00252DCD" w:rsidRDefault="004871BC" w:rsidP="004871B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CD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</w:t>
      </w:r>
    </w:p>
    <w:p w:rsidR="004871BC" w:rsidRPr="005178D8" w:rsidRDefault="004871BC" w:rsidP="004871B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91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СУМОНА ШАМБАЛЫГСКИЙ «ОБЕСПЕЧЕНИЕ ПОЖАРНОЙ БЕЗОПАСНОСТИ НА ТЕРРИТОРИИ СЕЛЬСКОГО ПОСЕЛЕНИЯ СУМОНА ШАМБАЛЫГСКИЙ НА 2021-2023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738"/>
        <w:gridCol w:w="1122"/>
        <w:gridCol w:w="588"/>
        <w:gridCol w:w="1814"/>
        <w:gridCol w:w="1148"/>
        <w:gridCol w:w="1290"/>
        <w:gridCol w:w="639"/>
        <w:gridCol w:w="40"/>
        <w:gridCol w:w="552"/>
        <w:gridCol w:w="104"/>
        <w:gridCol w:w="665"/>
      </w:tblGrid>
      <w:tr w:rsidR="004871BC" w:rsidRPr="005A00B5" w:rsidTr="004871BC">
        <w:trPr>
          <w:trHeight w:val="2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N п/п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Показатели, характеризующие достижение цели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Базовое значение показателя (на начало реализации программы)</w:t>
            </w:r>
          </w:p>
        </w:tc>
        <w:tc>
          <w:tcPr>
            <w:tcW w:w="21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4871BC" w:rsidRPr="005A00B5" w:rsidTr="004871BC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4871BC" w:rsidRPr="005A00B5" w:rsidTr="004871B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</w:t>
            </w:r>
          </w:p>
        </w:tc>
      </w:tr>
      <w:tr w:rsidR="004871BC" w:rsidRPr="005A00B5" w:rsidTr="004871BC">
        <w:trPr>
          <w:trHeight w:val="20"/>
        </w:trPr>
        <w:tc>
          <w:tcPr>
            <w:tcW w:w="10196" w:type="dxa"/>
            <w:gridSpan w:val="12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ind w:firstLine="709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Планируемые результаты Программы «Обеспечение пожарной безопасности»</w:t>
            </w:r>
          </w:p>
        </w:tc>
      </w:tr>
      <w:tr w:rsidR="004871BC" w:rsidRPr="005A00B5" w:rsidTr="004871B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E94DF7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E94DF7">
              <w:rPr>
                <w:sz w:val="22"/>
                <w:szCs w:val="22"/>
              </w:rPr>
              <w:t>Обеспечение мероприятий по пожарной безопасности в населенных пунктах,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сумона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Шамбалыгский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</w:t>
            </w:r>
            <w:r w:rsidRPr="003962F2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2020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проценты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98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97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96</w:t>
            </w:r>
          </w:p>
        </w:tc>
      </w:tr>
      <w:tr w:rsidR="004871BC" w:rsidRPr="005A00B5" w:rsidTr="004871B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871BC" w:rsidRPr="00A12038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E94DF7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E94DF7">
              <w:rPr>
                <w:sz w:val="22"/>
                <w:szCs w:val="22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3962F2">
              <w:rPr>
                <w:sz w:val="22"/>
                <w:szCs w:val="22"/>
                <w:lang w:val="en-US"/>
              </w:rPr>
              <w:t xml:space="preserve"> 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 2020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проценты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99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98,6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871BC" w:rsidRPr="003962F2" w:rsidRDefault="004871BC" w:rsidP="008D28BB">
            <w:pPr>
              <w:pStyle w:val="ConsPlusCell"/>
              <w:jc w:val="center"/>
              <w:rPr>
                <w:sz w:val="22"/>
                <w:szCs w:val="22"/>
              </w:rPr>
            </w:pPr>
            <w:r w:rsidRPr="003962F2">
              <w:rPr>
                <w:sz w:val="22"/>
                <w:szCs w:val="22"/>
              </w:rPr>
              <w:t>98</w:t>
            </w:r>
          </w:p>
        </w:tc>
      </w:tr>
    </w:tbl>
    <w:p w:rsidR="004871BC" w:rsidRDefault="004871BC" w:rsidP="004871BC">
      <w:pPr>
        <w:jc w:val="both"/>
      </w:pPr>
      <w:bookmarkStart w:id="3" w:name="Par6962"/>
      <w:bookmarkStart w:id="4" w:name="Par7015"/>
      <w:bookmarkEnd w:id="3"/>
      <w:bookmarkEnd w:id="4"/>
    </w:p>
    <w:p w:rsidR="00ED1C5C" w:rsidRDefault="00ED1C5C" w:rsidP="00ED1C5C">
      <w:pPr>
        <w:jc w:val="both"/>
      </w:pPr>
    </w:p>
    <w:p w:rsidR="004871BC" w:rsidRDefault="004871BC" w:rsidP="00ED1C5C">
      <w:pPr>
        <w:jc w:val="both"/>
      </w:pPr>
    </w:p>
    <w:p w:rsidR="00B74356" w:rsidRDefault="005F7F41" w:rsidP="00B74356">
      <w:pPr>
        <w:tabs>
          <w:tab w:val="left" w:pos="2720"/>
        </w:tabs>
        <w:rPr>
          <w:noProof/>
        </w:rPr>
      </w:pPr>
      <w:r>
        <w:lastRenderedPageBreak/>
        <w:object w:dxaOrig="1440" w:dyaOrig="1440">
          <v:shape id="_x0000_s1027" type="#_x0000_t75" style="position:absolute;margin-left:205.35pt;margin-top:-11.7pt;width:63.5pt;height:63.9pt;z-index:251661312">
            <v:imagedata r:id="rId5" o:title=""/>
          </v:shape>
          <o:OLEObject Type="Embed" ProgID="PBrush" ShapeID="_x0000_s1027" DrawAspect="Content" ObjectID="_1703314197" r:id="rId34"/>
        </w:object>
      </w:r>
      <w:r w:rsidR="00B74356">
        <w:rPr>
          <w:noProof/>
        </w:rPr>
        <w:t xml:space="preserve">Тыва Республика                                                                                                            Республика Тыва </w:t>
      </w:r>
    </w:p>
    <w:p w:rsidR="00B74356" w:rsidRDefault="00B74356" w:rsidP="00B74356">
      <w:pPr>
        <w:tabs>
          <w:tab w:val="left" w:pos="2720"/>
        </w:tabs>
        <w:rPr>
          <w:noProof/>
        </w:rPr>
      </w:pPr>
      <w:r>
        <w:rPr>
          <w:noProof/>
        </w:rPr>
        <w:t>Кызыл кожуун                                                                                                             Кызылский кожуун</w:t>
      </w:r>
    </w:p>
    <w:p w:rsidR="00B74356" w:rsidRDefault="00B74356" w:rsidP="00B74356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       Администрация сельского  </w:t>
      </w:r>
    </w:p>
    <w:p w:rsidR="00B74356" w:rsidRDefault="00B74356" w:rsidP="00B74356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                поселения с. Шамбалыгский</w:t>
      </w:r>
    </w:p>
    <w:p w:rsidR="00B74356" w:rsidRDefault="00B74356" w:rsidP="00B74356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B74356" w:rsidRPr="00EF0195" w:rsidRDefault="00B74356" w:rsidP="00B74356">
      <w:pPr>
        <w:rPr>
          <w:sz w:val="26"/>
          <w:szCs w:val="26"/>
        </w:rPr>
      </w:pPr>
    </w:p>
    <w:p w:rsidR="00B74356" w:rsidRDefault="00B74356" w:rsidP="00B74356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B74356" w:rsidRDefault="00B74356" w:rsidP="00B74356">
      <w:pPr>
        <w:jc w:val="center"/>
        <w:rPr>
          <w:noProof/>
        </w:rPr>
      </w:pPr>
      <w:r>
        <w:rPr>
          <w:b/>
          <w:noProof/>
        </w:rPr>
        <w:t>ПОСТАНОВЛЕНИЕ № 39</w:t>
      </w:r>
    </w:p>
    <w:p w:rsidR="00B74356" w:rsidRDefault="00B74356" w:rsidP="00B74356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B74356" w:rsidRDefault="00B74356" w:rsidP="00B74356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B74356" w:rsidRDefault="00B74356" w:rsidP="00B74356">
      <w:pPr>
        <w:jc w:val="center"/>
        <w:rPr>
          <w:noProof/>
        </w:rPr>
      </w:pPr>
    </w:p>
    <w:p w:rsidR="00B74356" w:rsidRDefault="00B74356" w:rsidP="00B74356">
      <w:pPr>
        <w:jc w:val="center"/>
        <w:rPr>
          <w:noProof/>
        </w:rPr>
      </w:pPr>
      <w:r>
        <w:rPr>
          <w:noProof/>
        </w:rPr>
        <w:t>От 01 декабря 2021 года</w:t>
      </w:r>
    </w:p>
    <w:p w:rsidR="00B74356" w:rsidRPr="00EF0195" w:rsidRDefault="00B74356" w:rsidP="00B74356">
      <w:pPr>
        <w:ind w:firstLine="284"/>
        <w:jc w:val="center"/>
        <w:rPr>
          <w:b/>
          <w:sz w:val="26"/>
          <w:szCs w:val="26"/>
        </w:rPr>
      </w:pPr>
    </w:p>
    <w:p w:rsidR="00B74356" w:rsidRPr="00EF0195" w:rsidRDefault="00B74356" w:rsidP="00B74356">
      <w:pPr>
        <w:jc w:val="center"/>
        <w:rPr>
          <w:b/>
          <w:sz w:val="26"/>
          <w:szCs w:val="26"/>
        </w:rPr>
      </w:pPr>
      <w:r w:rsidRPr="00EF0195">
        <w:rPr>
          <w:b/>
          <w:sz w:val="26"/>
          <w:szCs w:val="26"/>
        </w:rPr>
        <w:t xml:space="preserve">«О </w:t>
      </w:r>
      <w:r>
        <w:rPr>
          <w:b/>
          <w:sz w:val="26"/>
          <w:szCs w:val="26"/>
        </w:rPr>
        <w:t xml:space="preserve">необходимости корректировки Генерального плана и </w:t>
      </w:r>
      <w:r w:rsidRPr="00EF0195">
        <w:rPr>
          <w:b/>
          <w:sz w:val="26"/>
          <w:szCs w:val="26"/>
        </w:rPr>
        <w:t>Правил землепользования и застройки</w:t>
      </w:r>
      <w:r>
        <w:rPr>
          <w:b/>
          <w:sz w:val="26"/>
          <w:szCs w:val="26"/>
        </w:rPr>
        <w:t xml:space="preserve"> </w:t>
      </w:r>
      <w:proofErr w:type="spellStart"/>
      <w:r w:rsidRPr="00EF0195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умона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Шамбалыгский</w:t>
      </w:r>
      <w:proofErr w:type="spellEnd"/>
      <w:r w:rsidRPr="00EF0195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Кызылского</w:t>
      </w:r>
      <w:proofErr w:type="spellEnd"/>
      <w:r w:rsidRPr="00EF0195">
        <w:rPr>
          <w:b/>
          <w:sz w:val="26"/>
          <w:szCs w:val="26"/>
        </w:rPr>
        <w:t xml:space="preserve"> </w:t>
      </w:r>
      <w:proofErr w:type="spellStart"/>
      <w:r w:rsidRPr="00EF0195">
        <w:rPr>
          <w:b/>
          <w:sz w:val="26"/>
          <w:szCs w:val="26"/>
        </w:rPr>
        <w:t>кожууна</w:t>
      </w:r>
      <w:proofErr w:type="spellEnd"/>
      <w:r w:rsidRPr="00EF0195">
        <w:rPr>
          <w:b/>
          <w:sz w:val="26"/>
          <w:szCs w:val="26"/>
        </w:rPr>
        <w:t xml:space="preserve"> Республики Тыва»</w:t>
      </w:r>
    </w:p>
    <w:p w:rsidR="00B74356" w:rsidRPr="00EF0195" w:rsidRDefault="00B74356" w:rsidP="00B74356">
      <w:pPr>
        <w:rPr>
          <w:b/>
          <w:sz w:val="26"/>
          <w:szCs w:val="26"/>
        </w:rPr>
      </w:pPr>
    </w:p>
    <w:p w:rsidR="00B74356" w:rsidRPr="00EF0195" w:rsidRDefault="00B74356" w:rsidP="00B74356">
      <w:pPr>
        <w:pStyle w:val="ConsPlusTitle"/>
        <w:ind w:firstLine="567"/>
        <w:jc w:val="both"/>
        <w:outlineLvl w:val="0"/>
        <w:rPr>
          <w:b w:val="0"/>
          <w:color w:val="000000"/>
          <w:sz w:val="26"/>
          <w:szCs w:val="26"/>
        </w:rPr>
      </w:pPr>
      <w:r w:rsidRPr="00EF0195">
        <w:rPr>
          <w:b w:val="0"/>
          <w:color w:val="000000"/>
          <w:sz w:val="26"/>
          <w:szCs w:val="26"/>
        </w:rPr>
        <w:t xml:space="preserve">Руководствуясь </w:t>
      </w:r>
      <w:r>
        <w:rPr>
          <w:b w:val="0"/>
          <w:color w:val="000000"/>
          <w:sz w:val="26"/>
          <w:szCs w:val="26"/>
        </w:rPr>
        <w:t>статьями 5.1, 24, 25, 31, 33</w:t>
      </w:r>
      <w:r w:rsidRPr="00EF0195">
        <w:rPr>
          <w:b w:val="0"/>
          <w:color w:val="000000"/>
          <w:sz w:val="26"/>
          <w:szCs w:val="26"/>
        </w:rPr>
        <w:t xml:space="preserve"> </w:t>
      </w:r>
      <w:r w:rsidRPr="00EF0195">
        <w:rPr>
          <w:b w:val="0"/>
          <w:sz w:val="26"/>
          <w:szCs w:val="26"/>
        </w:rPr>
        <w:t xml:space="preserve">Федерального закона от 29.12.2004г. №190-ФЗ «Градостроительный кодекс Российской Федерации», </w:t>
      </w:r>
      <w:r>
        <w:rPr>
          <w:b w:val="0"/>
          <w:sz w:val="26"/>
          <w:szCs w:val="26"/>
        </w:rPr>
        <w:t>п</w:t>
      </w:r>
      <w:r w:rsidRPr="00EF0195">
        <w:rPr>
          <w:b w:val="0"/>
          <w:sz w:val="26"/>
          <w:szCs w:val="26"/>
        </w:rPr>
        <w:t xml:space="preserve">.20 </w:t>
      </w:r>
      <w:r>
        <w:rPr>
          <w:b w:val="0"/>
          <w:sz w:val="26"/>
          <w:szCs w:val="26"/>
        </w:rPr>
        <w:t xml:space="preserve">ч.1 </w:t>
      </w:r>
      <w:r w:rsidRPr="00EF0195">
        <w:rPr>
          <w:b w:val="0"/>
          <w:sz w:val="26"/>
          <w:szCs w:val="26"/>
        </w:rPr>
        <w:t xml:space="preserve">ст.14 </w:t>
      </w:r>
      <w:r w:rsidRPr="00EF0195">
        <w:rPr>
          <w:b w:val="0"/>
          <w:color w:val="000000"/>
          <w:sz w:val="26"/>
          <w:szCs w:val="26"/>
        </w:rPr>
        <w:t xml:space="preserve">Федерального закона от 06.10.2003г. №131-ФЗ «Об общих принципах организации местного самоуправления в Российской Федерации», Уставом Администрации </w:t>
      </w:r>
      <w:r>
        <w:rPr>
          <w:b w:val="0"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b w:val="0"/>
          <w:color w:val="000000"/>
          <w:sz w:val="26"/>
          <w:szCs w:val="26"/>
        </w:rPr>
        <w:t>сумона</w:t>
      </w:r>
      <w:proofErr w:type="spellEnd"/>
      <w:r>
        <w:rPr>
          <w:b w:val="0"/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Шамбалыгский</w:t>
      </w:r>
      <w:proofErr w:type="spellEnd"/>
      <w:r>
        <w:rPr>
          <w:b w:val="0"/>
          <w:color w:val="000000"/>
          <w:sz w:val="26"/>
          <w:szCs w:val="26"/>
        </w:rPr>
        <w:t xml:space="preserve"> муниципального района </w:t>
      </w:r>
      <w:r w:rsidRPr="00EF0195">
        <w:rPr>
          <w:b w:val="0"/>
          <w:color w:val="000000"/>
          <w:sz w:val="26"/>
          <w:szCs w:val="26"/>
        </w:rPr>
        <w:t>«</w:t>
      </w:r>
      <w:proofErr w:type="spellStart"/>
      <w:r>
        <w:rPr>
          <w:b w:val="0"/>
          <w:color w:val="000000"/>
          <w:sz w:val="26"/>
          <w:szCs w:val="26"/>
        </w:rPr>
        <w:t>Кызылский</w:t>
      </w:r>
      <w:proofErr w:type="spellEnd"/>
      <w:r w:rsidRPr="00EF0195">
        <w:rPr>
          <w:b w:val="0"/>
          <w:color w:val="000000"/>
          <w:sz w:val="26"/>
          <w:szCs w:val="26"/>
        </w:rPr>
        <w:t xml:space="preserve"> </w:t>
      </w:r>
      <w:proofErr w:type="spellStart"/>
      <w:r w:rsidRPr="00EF0195">
        <w:rPr>
          <w:b w:val="0"/>
          <w:color w:val="000000"/>
          <w:sz w:val="26"/>
          <w:szCs w:val="26"/>
        </w:rPr>
        <w:t>кожуун</w:t>
      </w:r>
      <w:proofErr w:type="spellEnd"/>
      <w:r w:rsidRPr="00EF0195">
        <w:rPr>
          <w:b w:val="0"/>
          <w:color w:val="000000"/>
          <w:sz w:val="26"/>
          <w:szCs w:val="26"/>
        </w:rPr>
        <w:t xml:space="preserve">» Республики Тыва, в </w:t>
      </w:r>
      <w:r w:rsidRPr="00834135">
        <w:rPr>
          <w:b w:val="0"/>
          <w:color w:val="000000"/>
          <w:sz w:val="26"/>
          <w:szCs w:val="26"/>
        </w:rPr>
        <w:t xml:space="preserve">целях </w:t>
      </w:r>
      <w:r w:rsidRPr="00834135">
        <w:rPr>
          <w:b w:val="0"/>
          <w:sz w:val="26"/>
          <w:szCs w:val="26"/>
        </w:rPr>
        <w:t>корректировк</w:t>
      </w:r>
      <w:r>
        <w:rPr>
          <w:b w:val="0"/>
          <w:sz w:val="26"/>
          <w:szCs w:val="26"/>
        </w:rPr>
        <w:t>и</w:t>
      </w:r>
      <w:r w:rsidRPr="00834135">
        <w:rPr>
          <w:b w:val="0"/>
          <w:sz w:val="26"/>
          <w:szCs w:val="26"/>
        </w:rPr>
        <w:t xml:space="preserve"> планируемого развития с учетом фактического освоения земель и приведени</w:t>
      </w:r>
      <w:r>
        <w:rPr>
          <w:b w:val="0"/>
          <w:sz w:val="26"/>
          <w:szCs w:val="26"/>
        </w:rPr>
        <w:t>я</w:t>
      </w:r>
      <w:r w:rsidRPr="00834135">
        <w:rPr>
          <w:b w:val="0"/>
          <w:sz w:val="26"/>
          <w:szCs w:val="26"/>
        </w:rPr>
        <w:t xml:space="preserve"> документов </w:t>
      </w:r>
      <w:r w:rsidRPr="002D75EB">
        <w:rPr>
          <w:b w:val="0"/>
          <w:sz w:val="26"/>
          <w:szCs w:val="26"/>
        </w:rPr>
        <w:t>территориального планирования и градостроительного зонирования в</w:t>
      </w:r>
      <w:r w:rsidRPr="00834135">
        <w:rPr>
          <w:b w:val="0"/>
          <w:sz w:val="26"/>
          <w:szCs w:val="26"/>
        </w:rPr>
        <w:t xml:space="preserve"> соответствие с современными требованиями действующего законодательства в области градостроительства и землеустройства</w:t>
      </w:r>
      <w:r w:rsidRPr="00834135">
        <w:rPr>
          <w:b w:val="0"/>
          <w:color w:val="000000"/>
          <w:sz w:val="26"/>
          <w:szCs w:val="26"/>
        </w:rPr>
        <w:t>,</w:t>
      </w:r>
      <w:r w:rsidRPr="00EF0195">
        <w:rPr>
          <w:b w:val="0"/>
          <w:color w:val="000000"/>
          <w:sz w:val="26"/>
          <w:szCs w:val="26"/>
        </w:rPr>
        <w:t xml:space="preserve"> </w:t>
      </w:r>
    </w:p>
    <w:p w:rsidR="00B74356" w:rsidRDefault="00B74356" w:rsidP="00B74356">
      <w:pPr>
        <w:jc w:val="both"/>
        <w:rPr>
          <w:b/>
          <w:sz w:val="26"/>
          <w:szCs w:val="26"/>
        </w:rPr>
      </w:pPr>
    </w:p>
    <w:p w:rsidR="00B74356" w:rsidRPr="00EF0195" w:rsidRDefault="00B74356" w:rsidP="00B74356">
      <w:pPr>
        <w:jc w:val="both"/>
        <w:rPr>
          <w:b/>
          <w:sz w:val="26"/>
          <w:szCs w:val="26"/>
        </w:rPr>
      </w:pPr>
      <w:r w:rsidRPr="00EF0195">
        <w:rPr>
          <w:b/>
          <w:sz w:val="26"/>
          <w:szCs w:val="26"/>
        </w:rPr>
        <w:t>ПОСТАНОВЛЯЮ:</w:t>
      </w:r>
    </w:p>
    <w:p w:rsidR="00B74356" w:rsidRDefault="00B74356" w:rsidP="00B74356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документы «Корректировка генерального плана и Правил землепользования и застройки </w:t>
      </w:r>
      <w:proofErr w:type="spellStart"/>
      <w:r>
        <w:rPr>
          <w:sz w:val="26"/>
          <w:szCs w:val="26"/>
        </w:rPr>
        <w:t>сумона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Шамбалыгский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Кызылского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кожууна</w:t>
      </w:r>
      <w:proofErr w:type="spellEnd"/>
      <w:r>
        <w:rPr>
          <w:sz w:val="26"/>
          <w:szCs w:val="26"/>
        </w:rPr>
        <w:t xml:space="preserve"> Республики Тыва».</w:t>
      </w:r>
    </w:p>
    <w:p w:rsidR="00B74356" w:rsidRPr="00EF0195" w:rsidRDefault="00B74356" w:rsidP="00B74356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Возложить функции З</w:t>
      </w:r>
      <w:r w:rsidRPr="00EF0195">
        <w:rPr>
          <w:sz w:val="26"/>
          <w:szCs w:val="26"/>
        </w:rPr>
        <w:t xml:space="preserve">аказчика на Администрацию </w:t>
      </w:r>
      <w:proofErr w:type="spellStart"/>
      <w:r>
        <w:rPr>
          <w:sz w:val="26"/>
          <w:szCs w:val="26"/>
        </w:rPr>
        <w:t>сумона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Шамбалыгский</w:t>
      </w:r>
      <w:proofErr w:type="spellEnd"/>
    </w:p>
    <w:p w:rsidR="00B74356" w:rsidRPr="00EF0195" w:rsidRDefault="00B74356" w:rsidP="00B74356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Утвердить прилагаемый состав согласительной К</w:t>
      </w:r>
      <w:r w:rsidRPr="00EF0195">
        <w:rPr>
          <w:bCs/>
          <w:sz w:val="26"/>
          <w:szCs w:val="26"/>
        </w:rPr>
        <w:t xml:space="preserve">омиссии по </w:t>
      </w:r>
      <w:r>
        <w:rPr>
          <w:bCs/>
          <w:sz w:val="26"/>
          <w:szCs w:val="26"/>
        </w:rPr>
        <w:t>сбору и обработке исходных данных, согласованию документов.</w:t>
      </w:r>
    </w:p>
    <w:p w:rsidR="00B74356" w:rsidRDefault="00B74356" w:rsidP="00B74356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EF0195">
        <w:rPr>
          <w:sz w:val="26"/>
          <w:szCs w:val="26"/>
        </w:rPr>
        <w:t xml:space="preserve">Осуществить согласование путем проведения </w:t>
      </w:r>
      <w:r>
        <w:rPr>
          <w:sz w:val="26"/>
          <w:szCs w:val="26"/>
        </w:rPr>
        <w:t>п</w:t>
      </w:r>
      <w:r w:rsidRPr="00EF0195">
        <w:rPr>
          <w:sz w:val="26"/>
          <w:szCs w:val="26"/>
        </w:rPr>
        <w:t xml:space="preserve">убличных слушаний с привлечением населения и контрольных органов, в том числе путем получения </w:t>
      </w:r>
      <w:r>
        <w:rPr>
          <w:sz w:val="26"/>
          <w:szCs w:val="26"/>
        </w:rPr>
        <w:t>положительного сводного з</w:t>
      </w:r>
      <w:r w:rsidRPr="00EF0195">
        <w:rPr>
          <w:sz w:val="26"/>
          <w:szCs w:val="26"/>
        </w:rPr>
        <w:t>аключения</w:t>
      </w:r>
      <w:r>
        <w:rPr>
          <w:sz w:val="26"/>
          <w:szCs w:val="26"/>
        </w:rPr>
        <w:t xml:space="preserve"> согласительной Комиссии федеральных или региональных </w:t>
      </w:r>
      <w:r w:rsidRPr="00EF0195">
        <w:rPr>
          <w:sz w:val="26"/>
          <w:szCs w:val="26"/>
        </w:rPr>
        <w:t>органов исполнительной власти</w:t>
      </w:r>
      <w:r>
        <w:rPr>
          <w:sz w:val="26"/>
          <w:szCs w:val="26"/>
        </w:rPr>
        <w:t xml:space="preserve"> (при необходимости).</w:t>
      </w:r>
    </w:p>
    <w:p w:rsidR="00B74356" w:rsidRPr="00E65D0D" w:rsidRDefault="00B74356" w:rsidP="00B74356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EF0195">
        <w:rPr>
          <w:sz w:val="26"/>
          <w:szCs w:val="26"/>
        </w:rPr>
        <w:t xml:space="preserve">Осуществить опубликование </w:t>
      </w:r>
      <w:r>
        <w:rPr>
          <w:sz w:val="26"/>
          <w:szCs w:val="26"/>
        </w:rPr>
        <w:t>данного Постановления, Протокола и З</w:t>
      </w:r>
      <w:r w:rsidRPr="00EF0195">
        <w:rPr>
          <w:sz w:val="26"/>
          <w:szCs w:val="26"/>
        </w:rPr>
        <w:t>аключени</w:t>
      </w:r>
      <w:r>
        <w:rPr>
          <w:sz w:val="26"/>
          <w:szCs w:val="26"/>
        </w:rPr>
        <w:t xml:space="preserve">я публичных слушаний, сводного заключения согласительной комиссии (при необходимости), Решения Хурала представителей об утверждении, </w:t>
      </w:r>
      <w:r w:rsidRPr="00EF0195">
        <w:rPr>
          <w:sz w:val="26"/>
          <w:szCs w:val="26"/>
        </w:rPr>
        <w:t xml:space="preserve">утвержденных </w:t>
      </w:r>
      <w:r>
        <w:rPr>
          <w:sz w:val="26"/>
          <w:szCs w:val="26"/>
        </w:rPr>
        <w:t xml:space="preserve">документов </w:t>
      </w:r>
      <w:r w:rsidRPr="002D75EB">
        <w:rPr>
          <w:bCs/>
          <w:sz w:val="26"/>
          <w:szCs w:val="26"/>
        </w:rPr>
        <w:t>территориального планирования и градостроительного зонирования</w:t>
      </w:r>
      <w:r>
        <w:rPr>
          <w:sz w:val="26"/>
          <w:szCs w:val="26"/>
        </w:rPr>
        <w:t xml:space="preserve"> </w:t>
      </w:r>
      <w:r w:rsidRPr="00E65D0D">
        <w:rPr>
          <w:sz w:val="26"/>
          <w:szCs w:val="26"/>
        </w:rPr>
        <w:t xml:space="preserve">на официальном сайте </w:t>
      </w:r>
      <w:r w:rsidRPr="00E65D0D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МР «</w:t>
      </w:r>
      <w:proofErr w:type="spellStart"/>
      <w:r>
        <w:rPr>
          <w:bCs/>
          <w:sz w:val="26"/>
          <w:szCs w:val="26"/>
        </w:rPr>
        <w:t>Кызылский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кожуун</w:t>
      </w:r>
      <w:proofErr w:type="spellEnd"/>
      <w:r>
        <w:rPr>
          <w:bCs/>
          <w:sz w:val="26"/>
          <w:szCs w:val="26"/>
        </w:rPr>
        <w:t>»</w:t>
      </w:r>
      <w:r w:rsidRPr="00E65D0D">
        <w:rPr>
          <w:bCs/>
          <w:sz w:val="26"/>
          <w:szCs w:val="26"/>
        </w:rPr>
        <w:t xml:space="preserve"> и в Федеральной государственной информационной системе Территориального планирования.</w:t>
      </w:r>
    </w:p>
    <w:p w:rsidR="00B74356" w:rsidRPr="00EF0195" w:rsidRDefault="00B74356" w:rsidP="00B74356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EF0195">
        <w:rPr>
          <w:bCs/>
          <w:sz w:val="26"/>
          <w:szCs w:val="26"/>
        </w:rPr>
        <w:t>Настоящее Постановление вступает в силу с момента опубликования на официальном сайте Администрации</w:t>
      </w:r>
      <w:r>
        <w:rPr>
          <w:bCs/>
          <w:sz w:val="26"/>
          <w:szCs w:val="26"/>
        </w:rPr>
        <w:t xml:space="preserve"> МР «</w:t>
      </w:r>
      <w:proofErr w:type="spellStart"/>
      <w:r>
        <w:rPr>
          <w:bCs/>
          <w:sz w:val="26"/>
          <w:szCs w:val="26"/>
        </w:rPr>
        <w:t>Кызылский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кожуун</w:t>
      </w:r>
      <w:proofErr w:type="spellEnd"/>
      <w:r>
        <w:rPr>
          <w:bCs/>
          <w:sz w:val="26"/>
          <w:szCs w:val="26"/>
        </w:rPr>
        <w:t>»</w:t>
      </w:r>
      <w:r w:rsidRPr="00EF0195">
        <w:rPr>
          <w:bCs/>
          <w:sz w:val="26"/>
          <w:szCs w:val="26"/>
        </w:rPr>
        <w:t>.</w:t>
      </w:r>
    </w:p>
    <w:p w:rsidR="00B74356" w:rsidRPr="00EF0195" w:rsidRDefault="00B74356" w:rsidP="00B74356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EF0195">
        <w:rPr>
          <w:bCs/>
          <w:sz w:val="26"/>
          <w:szCs w:val="26"/>
        </w:rPr>
        <w:t>Контроль за исполнением настоящего Постановления возложить на Заместителя п</w:t>
      </w:r>
      <w:r>
        <w:rPr>
          <w:bCs/>
          <w:sz w:val="26"/>
          <w:szCs w:val="26"/>
        </w:rPr>
        <w:t xml:space="preserve">редседателя </w:t>
      </w:r>
      <w:r w:rsidRPr="00EF0195">
        <w:rPr>
          <w:bCs/>
          <w:sz w:val="26"/>
          <w:szCs w:val="26"/>
        </w:rPr>
        <w:t xml:space="preserve">администрации </w:t>
      </w:r>
      <w:proofErr w:type="spellStart"/>
      <w:r>
        <w:rPr>
          <w:bCs/>
          <w:sz w:val="26"/>
          <w:szCs w:val="26"/>
        </w:rPr>
        <w:t>сумона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Шамбалыгский</w:t>
      </w:r>
      <w:proofErr w:type="spellEnd"/>
      <w:r>
        <w:rPr>
          <w:bCs/>
          <w:sz w:val="26"/>
          <w:szCs w:val="26"/>
        </w:rPr>
        <w:t xml:space="preserve"> </w:t>
      </w:r>
    </w:p>
    <w:p w:rsidR="00B74356" w:rsidRPr="00EF0195" w:rsidRDefault="00B74356" w:rsidP="00B74356">
      <w:pPr>
        <w:rPr>
          <w:b/>
          <w:sz w:val="26"/>
          <w:szCs w:val="26"/>
        </w:rPr>
      </w:pPr>
    </w:p>
    <w:p w:rsidR="00B74356" w:rsidRDefault="00B74356" w:rsidP="00B74356">
      <w:pPr>
        <w:rPr>
          <w:b/>
          <w:sz w:val="26"/>
          <w:szCs w:val="26"/>
        </w:rPr>
      </w:pPr>
    </w:p>
    <w:p w:rsidR="00B74356" w:rsidRPr="00E65D0D" w:rsidRDefault="00B74356" w:rsidP="00B74356">
      <w:pPr>
        <w:rPr>
          <w:bCs/>
          <w:sz w:val="26"/>
          <w:szCs w:val="26"/>
        </w:rPr>
      </w:pPr>
      <w:r w:rsidRPr="00E65D0D">
        <w:rPr>
          <w:bCs/>
          <w:sz w:val="26"/>
          <w:szCs w:val="26"/>
        </w:rPr>
        <w:t>Председатель администрации ________________</w:t>
      </w:r>
      <w:r>
        <w:rPr>
          <w:bCs/>
          <w:sz w:val="26"/>
          <w:szCs w:val="26"/>
        </w:rPr>
        <w:t xml:space="preserve"> </w:t>
      </w:r>
      <w:r w:rsidRPr="00E65D0D">
        <w:rPr>
          <w:bCs/>
          <w:sz w:val="26"/>
          <w:szCs w:val="26"/>
        </w:rPr>
        <w:t>/______________/</w:t>
      </w:r>
    </w:p>
    <w:p w:rsidR="00B74356" w:rsidRPr="00E65D0D" w:rsidRDefault="00B74356" w:rsidP="00B74356">
      <w:pPr>
        <w:ind w:firstLine="3828"/>
        <w:rPr>
          <w:bCs/>
          <w:sz w:val="16"/>
          <w:szCs w:val="16"/>
        </w:rPr>
      </w:pPr>
      <w:r w:rsidRPr="00E65D0D">
        <w:rPr>
          <w:bCs/>
          <w:sz w:val="16"/>
          <w:szCs w:val="16"/>
        </w:rPr>
        <w:t>М.П.</w:t>
      </w:r>
    </w:p>
    <w:p w:rsidR="00B74356" w:rsidRDefault="00B74356" w:rsidP="00B74356">
      <w:pPr>
        <w:ind w:left="6521"/>
        <w:rPr>
          <w:sz w:val="26"/>
          <w:szCs w:val="26"/>
          <w:u w:val="single"/>
        </w:rPr>
      </w:pPr>
    </w:p>
    <w:p w:rsidR="00B74356" w:rsidRDefault="00B74356" w:rsidP="00B74356">
      <w:pPr>
        <w:ind w:left="6521"/>
        <w:rPr>
          <w:sz w:val="26"/>
          <w:szCs w:val="26"/>
          <w:u w:val="single"/>
        </w:rPr>
      </w:pPr>
    </w:p>
    <w:p w:rsidR="00B74356" w:rsidRDefault="00B74356" w:rsidP="00B74356">
      <w:pPr>
        <w:rPr>
          <w:sz w:val="26"/>
          <w:szCs w:val="26"/>
          <w:u w:val="single"/>
        </w:rPr>
      </w:pPr>
    </w:p>
    <w:p w:rsidR="00B74356" w:rsidRPr="00EF0195" w:rsidRDefault="00B74356" w:rsidP="00B74356">
      <w:pPr>
        <w:ind w:left="5387"/>
        <w:rPr>
          <w:sz w:val="26"/>
          <w:szCs w:val="26"/>
          <w:u w:val="single"/>
        </w:rPr>
      </w:pPr>
      <w:r w:rsidRPr="00EF0195">
        <w:rPr>
          <w:sz w:val="26"/>
          <w:szCs w:val="26"/>
          <w:u w:val="single"/>
        </w:rPr>
        <w:t>ПРИЛОЖЕНИЕ</w:t>
      </w:r>
    </w:p>
    <w:p w:rsidR="00B74356" w:rsidRPr="00EF0195" w:rsidRDefault="00B74356" w:rsidP="00B74356">
      <w:pPr>
        <w:ind w:left="5387"/>
        <w:rPr>
          <w:sz w:val="26"/>
          <w:szCs w:val="26"/>
        </w:rPr>
      </w:pPr>
      <w:r w:rsidRPr="00EF019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EF019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сумона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Шамбалыгский</w:t>
      </w:r>
      <w:proofErr w:type="spellEnd"/>
      <w:r>
        <w:rPr>
          <w:sz w:val="26"/>
          <w:szCs w:val="26"/>
        </w:rPr>
        <w:t xml:space="preserve"> </w:t>
      </w:r>
      <w:r w:rsidRPr="00EF0195">
        <w:rPr>
          <w:sz w:val="26"/>
          <w:szCs w:val="26"/>
        </w:rPr>
        <w:t>МР «</w:t>
      </w:r>
      <w:proofErr w:type="spellStart"/>
      <w:r>
        <w:rPr>
          <w:sz w:val="26"/>
          <w:szCs w:val="26"/>
        </w:rPr>
        <w:t>Кызылский</w:t>
      </w:r>
      <w:proofErr w:type="spellEnd"/>
      <w:r w:rsidRPr="00EF0195">
        <w:rPr>
          <w:sz w:val="26"/>
          <w:szCs w:val="26"/>
        </w:rPr>
        <w:t xml:space="preserve"> </w:t>
      </w:r>
      <w:proofErr w:type="spellStart"/>
      <w:r w:rsidRPr="00EF0195">
        <w:rPr>
          <w:sz w:val="26"/>
          <w:szCs w:val="26"/>
        </w:rPr>
        <w:t>кожуун</w:t>
      </w:r>
      <w:proofErr w:type="spellEnd"/>
      <w:r w:rsidRPr="00EF0195">
        <w:rPr>
          <w:sz w:val="26"/>
          <w:szCs w:val="26"/>
        </w:rPr>
        <w:t>»</w:t>
      </w:r>
      <w:r>
        <w:rPr>
          <w:sz w:val="26"/>
          <w:szCs w:val="26"/>
        </w:rPr>
        <w:t xml:space="preserve"> Республики Тыва</w:t>
      </w:r>
    </w:p>
    <w:p w:rsidR="00B74356" w:rsidRPr="00EF0195" w:rsidRDefault="00B74356" w:rsidP="00B74356">
      <w:pPr>
        <w:ind w:left="5387"/>
        <w:rPr>
          <w:sz w:val="26"/>
          <w:szCs w:val="26"/>
        </w:rPr>
      </w:pPr>
      <w:r w:rsidRPr="00EF0195">
        <w:rPr>
          <w:sz w:val="26"/>
          <w:szCs w:val="26"/>
        </w:rPr>
        <w:t xml:space="preserve">от </w:t>
      </w:r>
      <w:proofErr w:type="gramStart"/>
      <w:r w:rsidRPr="00EF0195">
        <w:rPr>
          <w:sz w:val="26"/>
          <w:szCs w:val="26"/>
        </w:rPr>
        <w:t>«</w:t>
      </w:r>
      <w:r w:rsidRPr="00E65D0D">
        <w:rPr>
          <w:sz w:val="26"/>
          <w:szCs w:val="26"/>
          <w:u w:val="single"/>
        </w:rPr>
        <w:t xml:space="preserve">  </w:t>
      </w:r>
      <w:proofErr w:type="gramEnd"/>
      <w:r w:rsidRPr="00E65D0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01</w:t>
      </w:r>
      <w:r w:rsidRPr="00E65D0D">
        <w:rPr>
          <w:sz w:val="26"/>
          <w:szCs w:val="26"/>
          <w:u w:val="single"/>
        </w:rPr>
        <w:t xml:space="preserve">   </w:t>
      </w:r>
      <w:r w:rsidRPr="00EF0195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декабря </w:t>
      </w:r>
      <w:r>
        <w:rPr>
          <w:sz w:val="26"/>
          <w:szCs w:val="26"/>
        </w:rPr>
        <w:t xml:space="preserve"> </w:t>
      </w:r>
      <w:r w:rsidRPr="00EF0195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EF0195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39</w:t>
      </w:r>
      <w:r w:rsidRPr="002D75EB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</w:rPr>
        <w:t xml:space="preserve">     </w:t>
      </w:r>
    </w:p>
    <w:p w:rsidR="00B74356" w:rsidRPr="00EF0195" w:rsidRDefault="00B74356" w:rsidP="00B74356">
      <w:pPr>
        <w:rPr>
          <w:b/>
          <w:sz w:val="26"/>
          <w:szCs w:val="26"/>
        </w:rPr>
      </w:pPr>
    </w:p>
    <w:p w:rsidR="00B74356" w:rsidRPr="00EF0195" w:rsidRDefault="00B74356" w:rsidP="00B74356">
      <w:pPr>
        <w:rPr>
          <w:b/>
          <w:sz w:val="26"/>
          <w:szCs w:val="26"/>
        </w:rPr>
      </w:pPr>
    </w:p>
    <w:p w:rsidR="00B74356" w:rsidRPr="00EF0195" w:rsidRDefault="00B74356" w:rsidP="00B74356">
      <w:pPr>
        <w:jc w:val="center"/>
        <w:rPr>
          <w:b/>
          <w:sz w:val="26"/>
          <w:szCs w:val="26"/>
        </w:rPr>
      </w:pPr>
      <w:r w:rsidRPr="00EF0195">
        <w:rPr>
          <w:b/>
          <w:sz w:val="26"/>
          <w:szCs w:val="26"/>
        </w:rPr>
        <w:t>СОСТАВ</w:t>
      </w:r>
    </w:p>
    <w:p w:rsidR="00B74356" w:rsidRPr="00EF0195" w:rsidRDefault="00B74356" w:rsidP="00B743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согласительной Комиссии</w:t>
      </w:r>
    </w:p>
    <w:p w:rsidR="00B74356" w:rsidRPr="00EF0195" w:rsidRDefault="00B74356" w:rsidP="00B74356">
      <w:pPr>
        <w:rPr>
          <w:b/>
          <w:sz w:val="26"/>
          <w:szCs w:val="2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6"/>
      </w:tblGrid>
      <w:tr w:rsidR="00B74356" w:rsidRPr="00680EAD" w:rsidTr="008D28BB">
        <w:tc>
          <w:tcPr>
            <w:tcW w:w="3369" w:type="dxa"/>
            <w:shd w:val="clear" w:color="auto" w:fill="auto"/>
          </w:tcPr>
          <w:p w:rsidR="00B74356" w:rsidRPr="00680EAD" w:rsidRDefault="00B74356" w:rsidP="008D28BB">
            <w:pPr>
              <w:jc w:val="center"/>
              <w:rPr>
                <w:sz w:val="26"/>
                <w:szCs w:val="26"/>
              </w:rPr>
            </w:pPr>
            <w:r w:rsidRPr="00680EAD">
              <w:rPr>
                <w:sz w:val="26"/>
                <w:szCs w:val="26"/>
              </w:rPr>
              <w:t>Ф.И.О.</w:t>
            </w:r>
          </w:p>
        </w:tc>
        <w:tc>
          <w:tcPr>
            <w:tcW w:w="6946" w:type="dxa"/>
            <w:shd w:val="clear" w:color="auto" w:fill="auto"/>
          </w:tcPr>
          <w:p w:rsidR="00B74356" w:rsidRPr="00680EAD" w:rsidRDefault="00B74356" w:rsidP="008D28BB">
            <w:pPr>
              <w:jc w:val="center"/>
              <w:rPr>
                <w:sz w:val="26"/>
                <w:szCs w:val="26"/>
              </w:rPr>
            </w:pPr>
            <w:r w:rsidRPr="00680EAD">
              <w:rPr>
                <w:sz w:val="26"/>
                <w:szCs w:val="26"/>
              </w:rPr>
              <w:t>Должность</w:t>
            </w:r>
          </w:p>
        </w:tc>
      </w:tr>
      <w:tr w:rsidR="00B74356" w:rsidRPr="00680EAD" w:rsidTr="008D28BB">
        <w:tc>
          <w:tcPr>
            <w:tcW w:w="3369" w:type="dxa"/>
            <w:shd w:val="clear" w:color="auto" w:fill="auto"/>
          </w:tcPr>
          <w:p w:rsidR="00B74356" w:rsidRPr="00680EAD" w:rsidRDefault="00B74356" w:rsidP="008D28BB">
            <w:pPr>
              <w:rPr>
                <w:sz w:val="26"/>
                <w:szCs w:val="26"/>
              </w:rPr>
            </w:pPr>
            <w:proofErr w:type="spellStart"/>
            <w:r w:rsidRPr="0051652A">
              <w:rPr>
                <w:sz w:val="26"/>
                <w:szCs w:val="26"/>
              </w:rPr>
              <w:t>Ондар</w:t>
            </w:r>
            <w:proofErr w:type="spellEnd"/>
            <w:r w:rsidRPr="0051652A">
              <w:rPr>
                <w:sz w:val="26"/>
                <w:szCs w:val="26"/>
              </w:rPr>
              <w:t xml:space="preserve"> Т. Д.</w:t>
            </w:r>
          </w:p>
        </w:tc>
        <w:tc>
          <w:tcPr>
            <w:tcW w:w="6946" w:type="dxa"/>
            <w:shd w:val="clear" w:color="auto" w:fill="auto"/>
          </w:tcPr>
          <w:p w:rsidR="00B74356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–</w:t>
            </w:r>
          </w:p>
          <w:p w:rsidR="00B74356" w:rsidRPr="00680EAD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Администрации </w:t>
            </w:r>
            <w:proofErr w:type="spellStart"/>
            <w:r>
              <w:rPr>
                <w:sz w:val="26"/>
                <w:szCs w:val="26"/>
              </w:rPr>
              <w:t>сумона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Шамбалыгский</w:t>
            </w:r>
            <w:proofErr w:type="spellEnd"/>
          </w:p>
        </w:tc>
      </w:tr>
      <w:tr w:rsidR="00B74356" w:rsidRPr="00680EAD" w:rsidTr="008D28BB">
        <w:trPr>
          <w:trHeight w:val="751"/>
        </w:trPr>
        <w:tc>
          <w:tcPr>
            <w:tcW w:w="3369" w:type="dxa"/>
            <w:shd w:val="clear" w:color="auto" w:fill="auto"/>
          </w:tcPr>
          <w:p w:rsidR="00B74356" w:rsidRPr="00680EAD" w:rsidRDefault="00B74356" w:rsidP="008D28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А. Ю.</w:t>
            </w:r>
          </w:p>
        </w:tc>
        <w:tc>
          <w:tcPr>
            <w:tcW w:w="6946" w:type="dxa"/>
            <w:shd w:val="clear" w:color="auto" w:fill="auto"/>
          </w:tcPr>
          <w:p w:rsidR="00B74356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 –</w:t>
            </w:r>
          </w:p>
          <w:p w:rsidR="00B74356" w:rsidRPr="00680EAD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администрации </w:t>
            </w:r>
            <w:proofErr w:type="spellStart"/>
            <w:r>
              <w:rPr>
                <w:sz w:val="26"/>
                <w:szCs w:val="26"/>
              </w:rPr>
              <w:t>сумона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Шамбалыгский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B74356" w:rsidRPr="00680EAD" w:rsidTr="008D28BB">
        <w:tc>
          <w:tcPr>
            <w:tcW w:w="3369" w:type="dxa"/>
            <w:shd w:val="clear" w:color="auto" w:fill="auto"/>
          </w:tcPr>
          <w:p w:rsidR="00B74356" w:rsidRPr="00680EAD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Биче-</w:t>
            </w:r>
            <w:proofErr w:type="spellStart"/>
            <w:r>
              <w:rPr>
                <w:sz w:val="26"/>
                <w:szCs w:val="26"/>
              </w:rPr>
              <w:t>оол</w:t>
            </w:r>
            <w:proofErr w:type="spellEnd"/>
            <w:r>
              <w:rPr>
                <w:sz w:val="26"/>
                <w:szCs w:val="26"/>
              </w:rPr>
              <w:t xml:space="preserve"> А. Н.</w:t>
            </w:r>
          </w:p>
        </w:tc>
        <w:tc>
          <w:tcPr>
            <w:tcW w:w="6946" w:type="dxa"/>
            <w:shd w:val="clear" w:color="auto" w:fill="auto"/>
          </w:tcPr>
          <w:p w:rsidR="00B74356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– специалист ВУЗ </w:t>
            </w:r>
          </w:p>
          <w:p w:rsidR="00B74356" w:rsidRPr="00680EAD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B74356" w:rsidRPr="00680EAD" w:rsidTr="008D28BB">
        <w:tc>
          <w:tcPr>
            <w:tcW w:w="3369" w:type="dxa"/>
            <w:shd w:val="clear" w:color="auto" w:fill="auto"/>
          </w:tcPr>
          <w:p w:rsidR="00B74356" w:rsidRPr="00680EAD" w:rsidRDefault="00B74356" w:rsidP="008D28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Лакпажап</w:t>
            </w:r>
            <w:proofErr w:type="spellEnd"/>
            <w:r>
              <w:rPr>
                <w:sz w:val="26"/>
                <w:szCs w:val="26"/>
              </w:rPr>
              <w:t xml:space="preserve"> Ш. Л.</w:t>
            </w:r>
          </w:p>
        </w:tc>
        <w:tc>
          <w:tcPr>
            <w:tcW w:w="6946" w:type="dxa"/>
            <w:shd w:val="clear" w:color="auto" w:fill="auto"/>
          </w:tcPr>
          <w:p w:rsidR="00B74356" w:rsidRPr="00680EAD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администрации по жизнеобеспечению и развитию инфраструктуры </w:t>
            </w:r>
          </w:p>
        </w:tc>
      </w:tr>
      <w:tr w:rsidR="00B74356" w:rsidRPr="00680EAD" w:rsidTr="008D28BB">
        <w:tc>
          <w:tcPr>
            <w:tcW w:w="3369" w:type="dxa"/>
            <w:shd w:val="clear" w:color="auto" w:fill="auto"/>
          </w:tcPr>
          <w:p w:rsidR="00B74356" w:rsidRPr="00680EAD" w:rsidRDefault="00B74356" w:rsidP="008D28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Берестова</w:t>
            </w:r>
            <w:proofErr w:type="spellEnd"/>
            <w:r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6946" w:type="dxa"/>
            <w:shd w:val="clear" w:color="auto" w:fill="auto"/>
          </w:tcPr>
          <w:p w:rsidR="00B74356" w:rsidRPr="00680EAD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Гл. специалист по архитектуре Администрации МР «</w:t>
            </w:r>
            <w:proofErr w:type="spellStart"/>
            <w:r>
              <w:rPr>
                <w:sz w:val="26"/>
                <w:szCs w:val="26"/>
              </w:rPr>
              <w:t>Кызылского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B74356" w:rsidRPr="00680EAD" w:rsidTr="008D28BB">
        <w:tc>
          <w:tcPr>
            <w:tcW w:w="3369" w:type="dxa"/>
            <w:shd w:val="clear" w:color="auto" w:fill="auto"/>
          </w:tcPr>
          <w:p w:rsidR="00B74356" w:rsidRPr="00680EAD" w:rsidRDefault="00B74356" w:rsidP="008D28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Бады-Хоо</w:t>
            </w:r>
            <w:proofErr w:type="spellEnd"/>
            <w:r>
              <w:rPr>
                <w:sz w:val="26"/>
                <w:szCs w:val="26"/>
              </w:rPr>
              <w:t xml:space="preserve"> Р. Ш.</w:t>
            </w:r>
          </w:p>
        </w:tc>
        <w:tc>
          <w:tcPr>
            <w:tcW w:w="6946" w:type="dxa"/>
            <w:shd w:val="clear" w:color="auto" w:fill="auto"/>
          </w:tcPr>
          <w:p w:rsidR="00B74356" w:rsidRPr="00680EAD" w:rsidRDefault="00B74356" w:rsidP="008D2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земельно-имущественных отношений Администрации МР «</w:t>
            </w:r>
            <w:proofErr w:type="spellStart"/>
            <w:r>
              <w:rPr>
                <w:sz w:val="26"/>
                <w:szCs w:val="26"/>
              </w:rPr>
              <w:t>Кызылского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B74356" w:rsidRPr="00EF0195" w:rsidRDefault="00B74356" w:rsidP="00B74356">
      <w:pPr>
        <w:rPr>
          <w:sz w:val="26"/>
          <w:szCs w:val="26"/>
        </w:rPr>
      </w:pPr>
    </w:p>
    <w:p w:rsidR="00B74356" w:rsidRPr="00EF0195" w:rsidRDefault="00B74356" w:rsidP="00B74356">
      <w:pPr>
        <w:rPr>
          <w:sz w:val="26"/>
          <w:szCs w:val="26"/>
        </w:rPr>
      </w:pPr>
    </w:p>
    <w:p w:rsidR="00B74356" w:rsidRPr="00EF0195" w:rsidRDefault="00B74356" w:rsidP="00B74356">
      <w:pPr>
        <w:rPr>
          <w:sz w:val="26"/>
          <w:szCs w:val="26"/>
        </w:rPr>
      </w:pPr>
    </w:p>
    <w:p w:rsidR="00B74356" w:rsidRPr="00EF0195" w:rsidRDefault="00B74356" w:rsidP="00B74356">
      <w:pPr>
        <w:rPr>
          <w:sz w:val="26"/>
          <w:szCs w:val="26"/>
        </w:rPr>
      </w:pPr>
    </w:p>
    <w:p w:rsidR="00B74356" w:rsidRPr="00EF0195" w:rsidRDefault="00B74356" w:rsidP="00B74356">
      <w:pPr>
        <w:rPr>
          <w:sz w:val="26"/>
          <w:szCs w:val="26"/>
        </w:rPr>
      </w:pPr>
    </w:p>
    <w:p w:rsidR="00B74356" w:rsidRPr="00EF0195" w:rsidRDefault="00B74356" w:rsidP="00B74356">
      <w:pPr>
        <w:rPr>
          <w:sz w:val="26"/>
          <w:szCs w:val="26"/>
        </w:rPr>
      </w:pPr>
    </w:p>
    <w:p w:rsidR="00B74356" w:rsidRPr="00EF0195" w:rsidRDefault="00B74356" w:rsidP="00B74356">
      <w:pPr>
        <w:rPr>
          <w:sz w:val="26"/>
          <w:szCs w:val="26"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B74356" w:rsidRDefault="00B74356" w:rsidP="00EC4EC4">
      <w:pPr>
        <w:tabs>
          <w:tab w:val="left" w:pos="2720"/>
        </w:tabs>
        <w:rPr>
          <w:noProof/>
        </w:rPr>
      </w:pPr>
    </w:p>
    <w:p w:rsidR="00EC4EC4" w:rsidRDefault="005F7F41" w:rsidP="00EC4EC4">
      <w:pPr>
        <w:tabs>
          <w:tab w:val="left" w:pos="2720"/>
        </w:tabs>
        <w:rPr>
          <w:noProof/>
        </w:rPr>
      </w:pPr>
      <w:r>
        <w:lastRenderedPageBreak/>
        <w:object w:dxaOrig="1440" w:dyaOrig="1440">
          <v:shape id="_x0000_s1026" type="#_x0000_t75" style="position:absolute;margin-left:205.35pt;margin-top:-11.7pt;width:63.5pt;height:63.9pt;z-index:251659264">
            <v:imagedata r:id="rId5" o:title=""/>
          </v:shape>
          <o:OLEObject Type="Embed" ProgID="PBrush" ShapeID="_x0000_s1026" DrawAspect="Content" ObjectID="_1703314198" r:id="rId35"/>
        </w:object>
      </w:r>
      <w:r w:rsidR="00EC4EC4">
        <w:rPr>
          <w:noProof/>
        </w:rPr>
        <w:t xml:space="preserve">Тыва Республика                                                                                                            Республика Тыва </w:t>
      </w:r>
    </w:p>
    <w:p w:rsidR="00EC4EC4" w:rsidRDefault="00EC4EC4" w:rsidP="00EC4EC4">
      <w:pPr>
        <w:tabs>
          <w:tab w:val="left" w:pos="2720"/>
        </w:tabs>
        <w:rPr>
          <w:noProof/>
        </w:rPr>
      </w:pPr>
      <w:r>
        <w:rPr>
          <w:noProof/>
        </w:rPr>
        <w:t>Кызыл кожуун                                                                                                             Кызылский кожуун</w:t>
      </w:r>
    </w:p>
    <w:p w:rsidR="00EC4EC4" w:rsidRDefault="00EC4EC4" w:rsidP="00EC4EC4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       Администрация сельского  </w:t>
      </w:r>
    </w:p>
    <w:p w:rsidR="00EC4EC4" w:rsidRDefault="00EC4EC4" w:rsidP="00EC4EC4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                поселения с. Шамбалыгский</w:t>
      </w:r>
    </w:p>
    <w:p w:rsidR="00EC4EC4" w:rsidRDefault="00EC4EC4" w:rsidP="00EC4EC4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EC4EC4" w:rsidRDefault="00EC4EC4" w:rsidP="00EC4EC4">
      <w:pPr>
        <w:jc w:val="both"/>
        <w:rPr>
          <w:noProof/>
        </w:rPr>
      </w:pPr>
    </w:p>
    <w:p w:rsidR="00EC4EC4" w:rsidRDefault="00EC4EC4" w:rsidP="00EC4EC4">
      <w:pPr>
        <w:jc w:val="both"/>
        <w:rPr>
          <w:noProof/>
        </w:rPr>
      </w:pPr>
    </w:p>
    <w:p w:rsidR="00EC4EC4" w:rsidRDefault="00EC4EC4" w:rsidP="00EC4EC4">
      <w:pPr>
        <w:jc w:val="center"/>
        <w:rPr>
          <w:b/>
          <w:noProof/>
        </w:rPr>
      </w:pPr>
    </w:p>
    <w:p w:rsidR="00EC4EC4" w:rsidRDefault="00EC4EC4" w:rsidP="00EC4EC4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C4EC4" w:rsidRDefault="00EC4EC4" w:rsidP="00EC4EC4">
      <w:pPr>
        <w:jc w:val="center"/>
        <w:rPr>
          <w:b/>
          <w:noProof/>
        </w:rPr>
      </w:pPr>
    </w:p>
    <w:p w:rsidR="00EC4EC4" w:rsidRDefault="00EC4EC4" w:rsidP="00EC4EC4">
      <w:pPr>
        <w:jc w:val="center"/>
        <w:rPr>
          <w:noProof/>
        </w:rPr>
      </w:pPr>
      <w:r>
        <w:rPr>
          <w:b/>
          <w:noProof/>
        </w:rPr>
        <w:t>ПОСТАНОВЛЕНИЕ № 38</w:t>
      </w:r>
    </w:p>
    <w:p w:rsidR="00EC4EC4" w:rsidRDefault="00EC4EC4" w:rsidP="00EC4EC4">
      <w:pPr>
        <w:jc w:val="center"/>
        <w:rPr>
          <w:noProof/>
        </w:rPr>
      </w:pPr>
    </w:p>
    <w:p w:rsidR="00EC4EC4" w:rsidRDefault="00EC4EC4" w:rsidP="00EC4EC4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EC4EC4" w:rsidRDefault="00EC4EC4" w:rsidP="00EC4EC4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EC4EC4" w:rsidRDefault="00EC4EC4" w:rsidP="00EC4EC4">
      <w:pPr>
        <w:jc w:val="center"/>
        <w:rPr>
          <w:noProof/>
        </w:rPr>
      </w:pPr>
    </w:p>
    <w:p w:rsidR="00EC4EC4" w:rsidRDefault="00EC4EC4" w:rsidP="00EC4EC4">
      <w:pPr>
        <w:jc w:val="center"/>
        <w:rPr>
          <w:noProof/>
        </w:rPr>
      </w:pPr>
      <w:r>
        <w:rPr>
          <w:noProof/>
        </w:rPr>
        <w:t>От 01 декабря 2021 года</w:t>
      </w:r>
    </w:p>
    <w:p w:rsidR="00EC4EC4" w:rsidRDefault="00EC4EC4" w:rsidP="00EC4EC4">
      <w:pPr>
        <w:jc w:val="center"/>
      </w:pPr>
    </w:p>
    <w:p w:rsidR="00EC4EC4" w:rsidRDefault="00EC4EC4" w:rsidP="00EC4EC4">
      <w:pPr>
        <w:jc w:val="center"/>
      </w:pPr>
      <w:r>
        <w:t xml:space="preserve">Об утверждении плана работы на декабрь месяц 2021 года. </w:t>
      </w:r>
    </w:p>
    <w:p w:rsidR="00EC4EC4" w:rsidRDefault="00EC4EC4" w:rsidP="00EC4EC4">
      <w:pPr>
        <w:jc w:val="both"/>
      </w:pPr>
    </w:p>
    <w:p w:rsidR="00EC4EC4" w:rsidRDefault="00EC4EC4" w:rsidP="00EC4EC4">
      <w:pPr>
        <w:jc w:val="both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с.Шамбалыгский</w:t>
      </w:r>
      <w:proofErr w:type="spellEnd"/>
      <w:r>
        <w:t xml:space="preserve"> на декабрь месяц 2021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EC4EC4" w:rsidRDefault="00EC4EC4" w:rsidP="00EC4EC4">
      <w:pPr>
        <w:jc w:val="both"/>
      </w:pPr>
    </w:p>
    <w:p w:rsidR="00EC4EC4" w:rsidRDefault="00EC4EC4" w:rsidP="00EC4EC4">
      <w:pPr>
        <w:jc w:val="both"/>
      </w:pPr>
      <w:r>
        <w:t xml:space="preserve">               ПОСТАНОВЛЯЕТ:</w:t>
      </w:r>
    </w:p>
    <w:p w:rsidR="00EC4EC4" w:rsidRDefault="00EC4EC4" w:rsidP="00EC4EC4">
      <w:pPr>
        <w:jc w:val="both"/>
      </w:pPr>
    </w:p>
    <w:p w:rsidR="00EC4EC4" w:rsidRDefault="00EC4EC4" w:rsidP="00EC4EC4">
      <w:pPr>
        <w:numPr>
          <w:ilvl w:val="0"/>
          <w:numId w:val="1"/>
        </w:numPr>
        <w:jc w:val="both"/>
      </w:pPr>
      <w:r>
        <w:t>Утвердить план работы на декабрь месяц 2021 года.</w:t>
      </w:r>
    </w:p>
    <w:p w:rsidR="00EC4EC4" w:rsidRDefault="00EC4EC4" w:rsidP="00EC4EC4">
      <w:pPr>
        <w:ind w:left="360"/>
        <w:jc w:val="both"/>
      </w:pPr>
    </w:p>
    <w:p w:rsidR="00EC4EC4" w:rsidRDefault="00EC4EC4" w:rsidP="00EC4EC4">
      <w:pPr>
        <w:numPr>
          <w:ilvl w:val="0"/>
          <w:numId w:val="1"/>
        </w:numPr>
        <w:jc w:val="both"/>
      </w:pPr>
      <w:r>
        <w:t xml:space="preserve">План работы на декабрь 2021 года обнародовать на официальном сайте 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.</w:t>
      </w:r>
    </w:p>
    <w:p w:rsidR="00EC4EC4" w:rsidRDefault="00EC4EC4" w:rsidP="00EC4EC4">
      <w:pPr>
        <w:jc w:val="both"/>
      </w:pPr>
    </w:p>
    <w:p w:rsidR="00EC4EC4" w:rsidRDefault="00EC4EC4" w:rsidP="00EC4EC4">
      <w:pPr>
        <w:ind w:left="360"/>
        <w:jc w:val="both"/>
      </w:pPr>
      <w:r>
        <w:t>3. Контроль за исполнение данного постановления оставляю за собой</w:t>
      </w:r>
    </w:p>
    <w:p w:rsidR="00EC4EC4" w:rsidRDefault="00EC4EC4" w:rsidP="00EC4EC4">
      <w:pPr>
        <w:ind w:left="360"/>
        <w:jc w:val="both"/>
      </w:pPr>
    </w:p>
    <w:p w:rsidR="00EC4EC4" w:rsidRDefault="00EC4EC4" w:rsidP="00EC4EC4">
      <w:pPr>
        <w:ind w:left="360"/>
        <w:jc w:val="both"/>
      </w:pPr>
    </w:p>
    <w:p w:rsidR="00EC4EC4" w:rsidRDefault="00EC4EC4" w:rsidP="00EC4EC4">
      <w:pPr>
        <w:ind w:left="360"/>
        <w:jc w:val="both"/>
      </w:pPr>
    </w:p>
    <w:p w:rsidR="00EC4EC4" w:rsidRDefault="00EC4EC4" w:rsidP="00EC4EC4">
      <w:pPr>
        <w:ind w:left="360"/>
        <w:jc w:val="both"/>
      </w:pPr>
    </w:p>
    <w:p w:rsidR="00EC4EC4" w:rsidRDefault="00EC4EC4" w:rsidP="00EC4EC4">
      <w:pPr>
        <w:ind w:left="360"/>
        <w:jc w:val="both"/>
      </w:pPr>
    </w:p>
    <w:p w:rsidR="00EC4EC4" w:rsidRDefault="00EC4EC4" w:rsidP="00EC4EC4">
      <w:pPr>
        <w:jc w:val="both"/>
      </w:pPr>
    </w:p>
    <w:p w:rsidR="00EC4EC4" w:rsidRDefault="00EC4EC4" w:rsidP="00EC4EC4">
      <w:pPr>
        <w:jc w:val="both"/>
      </w:pPr>
    </w:p>
    <w:p w:rsidR="00EC4EC4" w:rsidRDefault="00EC4EC4" w:rsidP="00EC4EC4">
      <w:r>
        <w:t>Председатель администрации</w:t>
      </w:r>
    </w:p>
    <w:p w:rsidR="00EC4EC4" w:rsidRDefault="00EC4EC4" w:rsidP="00EC4EC4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Т.Д.Ондар</w:t>
      </w:r>
      <w:proofErr w:type="spellEnd"/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/>
    <w:p w:rsidR="00EC4EC4" w:rsidRDefault="00EC4EC4" w:rsidP="00EC4EC4"/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  <w:r>
        <w:t>Утвержден</w:t>
      </w:r>
    </w:p>
    <w:p w:rsidR="00EC4EC4" w:rsidRDefault="00EC4EC4" w:rsidP="00EC4EC4">
      <w:pPr>
        <w:jc w:val="right"/>
      </w:pPr>
      <w:r>
        <w:t>Постановлением</w:t>
      </w:r>
    </w:p>
    <w:p w:rsidR="00EC4EC4" w:rsidRDefault="00EC4EC4" w:rsidP="00EC4EC4">
      <w:pPr>
        <w:jc w:val="right"/>
      </w:pPr>
      <w:r>
        <w:t>председателя администрации</w:t>
      </w:r>
    </w:p>
    <w:p w:rsidR="00EC4EC4" w:rsidRDefault="00EC4EC4" w:rsidP="00EC4EC4">
      <w:pPr>
        <w:jc w:val="right"/>
      </w:pPr>
      <w:r>
        <w:t>сельского поселения</w:t>
      </w:r>
    </w:p>
    <w:p w:rsidR="00EC4EC4" w:rsidRDefault="00EC4EC4" w:rsidP="00EC4EC4">
      <w:pPr>
        <w:jc w:val="right"/>
      </w:pP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</w:t>
      </w:r>
      <w:proofErr w:type="spellEnd"/>
    </w:p>
    <w:p w:rsidR="00EC4EC4" w:rsidRDefault="00EC4EC4" w:rsidP="00EC4EC4">
      <w:pPr>
        <w:jc w:val="right"/>
      </w:pPr>
      <w:r>
        <w:t>от 01.12.2021 № 38</w:t>
      </w:r>
    </w:p>
    <w:p w:rsidR="00EC4EC4" w:rsidRDefault="00EC4EC4" w:rsidP="00EC4EC4">
      <w:pPr>
        <w:jc w:val="right"/>
      </w:pPr>
    </w:p>
    <w:p w:rsidR="00EC4EC4" w:rsidRDefault="00EC4EC4" w:rsidP="00EC4EC4">
      <w:pPr>
        <w:jc w:val="right"/>
      </w:pPr>
    </w:p>
    <w:p w:rsidR="00EC4EC4" w:rsidRDefault="00EC4EC4" w:rsidP="00EC4EC4">
      <w:pPr>
        <w:jc w:val="center"/>
        <w:rPr>
          <w:b/>
        </w:rPr>
      </w:pPr>
      <w:r>
        <w:rPr>
          <w:b/>
        </w:rPr>
        <w:t>ПЛАН РАБОТЫ</w:t>
      </w:r>
    </w:p>
    <w:p w:rsidR="00EC4EC4" w:rsidRDefault="00EC4EC4" w:rsidP="00EC4EC4">
      <w:pPr>
        <w:jc w:val="center"/>
        <w:rPr>
          <w:b/>
        </w:rPr>
      </w:pPr>
      <w:r>
        <w:rPr>
          <w:b/>
        </w:rPr>
        <w:t>на декабрь месяц 2021 года</w:t>
      </w:r>
    </w:p>
    <w:p w:rsidR="00EC4EC4" w:rsidRDefault="00EC4EC4" w:rsidP="00EC4EC4">
      <w:pPr>
        <w:jc w:val="center"/>
        <w:rPr>
          <w:b/>
        </w:rPr>
      </w:pPr>
      <w:r>
        <w:rPr>
          <w:b/>
        </w:rPr>
        <w:t xml:space="preserve">администрации сельского поселения </w:t>
      </w:r>
      <w:proofErr w:type="spellStart"/>
      <w:r>
        <w:rPr>
          <w:b/>
        </w:rPr>
        <w:t>с.Шамбалыгский</w:t>
      </w:r>
      <w:proofErr w:type="spellEnd"/>
    </w:p>
    <w:p w:rsidR="00EC4EC4" w:rsidRDefault="00EC4EC4" w:rsidP="00EC4EC4">
      <w:pPr>
        <w:jc w:val="both"/>
        <w:rPr>
          <w:noProof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482"/>
        <w:gridCol w:w="2126"/>
        <w:gridCol w:w="3112"/>
      </w:tblGrid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№</w:t>
            </w:r>
          </w:p>
          <w:p w:rsidR="00EC4EC4" w:rsidRDefault="00EC4EC4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 xml:space="preserve">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СРОКИ ИСПОЛНЕНИЯ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ОТВЕТСТВЕННЫЕ</w:t>
            </w: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Аппаратное совещание руководителей учреждений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вторник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ДНД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На каждый день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Ондар Т.Д.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Монгуш А.Ю.</w:t>
            </w: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Беседа с фельдшером сумона 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«Твое здоровье и ВИЧ»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01 декабря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ФАП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Ондар А.Б.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Проведение декады инвалидов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 w:rsidP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 01 по 09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ДШИ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СЦК</w:t>
            </w: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 w:rsidP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Сход граждан, «Избрание участников проекта «Кыштаг для молодой семьи», «Чаа сорук»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Обход дворов неблагополучных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9,16,23,30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Комиссия по профилактике неблагополучных семей.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Монгуш А.Ю.</w:t>
            </w: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Подготовка документов для субсидий и пособий на </w:t>
            </w:r>
            <w:r>
              <w:rPr>
                <w:noProof/>
                <w:lang w:val="en-US" w:eastAsia="en-US"/>
              </w:rPr>
              <w:t>I</w:t>
            </w:r>
            <w:r>
              <w:rPr>
                <w:noProof/>
                <w:lang w:eastAsia="en-US"/>
              </w:rPr>
              <w:t xml:space="preserve"> полугодие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15 декабря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Биче-оол А.Н.</w:t>
            </w: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Выезд по чабанским стоянкам с новогодними поздравлениями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27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СЦК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ФАП </w:t>
            </w:r>
          </w:p>
        </w:tc>
      </w:tr>
      <w:tr w:rsidR="00EC4EC4" w:rsidTr="00EC4EC4">
        <w:trPr>
          <w:trHeight w:val="7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Подготовка и проведение новогодних утренников в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25 - 30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Организации сумона</w:t>
            </w: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Утренник для неорганизованных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30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СЦК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</w:p>
        </w:tc>
      </w:tr>
      <w:tr w:rsidR="00EC4EC4" w:rsidTr="00EC4EC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C4" w:rsidRDefault="00EC4EC4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Новогодний Бал Маскарад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31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СЦК </w:t>
            </w:r>
          </w:p>
          <w:p w:rsidR="00EC4EC4" w:rsidRDefault="00EC4EC4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Депутаты ХП</w:t>
            </w:r>
          </w:p>
        </w:tc>
      </w:tr>
    </w:tbl>
    <w:p w:rsidR="00732500" w:rsidRDefault="00732500"/>
    <w:sectPr w:rsidR="00732500" w:rsidSect="00EC4EC4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0E9B"/>
    <w:multiLevelType w:val="hybridMultilevel"/>
    <w:tmpl w:val="D7FED7D2"/>
    <w:lvl w:ilvl="0" w:tplc="2DD6B8F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074357"/>
    <w:multiLevelType w:val="hybridMultilevel"/>
    <w:tmpl w:val="24CC031A"/>
    <w:lvl w:ilvl="0" w:tplc="379E2A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32F35"/>
    <w:multiLevelType w:val="hybridMultilevel"/>
    <w:tmpl w:val="757A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A7974"/>
    <w:multiLevelType w:val="hybridMultilevel"/>
    <w:tmpl w:val="73FC2A0E"/>
    <w:lvl w:ilvl="0" w:tplc="C0CCDC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324F98"/>
    <w:multiLevelType w:val="hybridMultilevel"/>
    <w:tmpl w:val="64D49FA6"/>
    <w:lvl w:ilvl="0" w:tplc="3CD88BB0">
      <w:start w:val="1"/>
      <w:numFmt w:val="decimal"/>
      <w:lvlText w:val="%1."/>
      <w:lvlJc w:val="left"/>
      <w:pPr>
        <w:ind w:left="1969" w:hanging="12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04E6337"/>
    <w:multiLevelType w:val="hybridMultilevel"/>
    <w:tmpl w:val="02BA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597DB1"/>
    <w:multiLevelType w:val="hybridMultilevel"/>
    <w:tmpl w:val="ECD8D1BA"/>
    <w:lvl w:ilvl="0" w:tplc="7EC83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A5"/>
    <w:rsid w:val="00094F4C"/>
    <w:rsid w:val="004871BC"/>
    <w:rsid w:val="005F7F41"/>
    <w:rsid w:val="006B42BE"/>
    <w:rsid w:val="00701CEA"/>
    <w:rsid w:val="00703CA5"/>
    <w:rsid w:val="00732500"/>
    <w:rsid w:val="0085110E"/>
    <w:rsid w:val="008C4235"/>
    <w:rsid w:val="008D28BB"/>
    <w:rsid w:val="009D7684"/>
    <w:rsid w:val="009F4ED3"/>
    <w:rsid w:val="00B74356"/>
    <w:rsid w:val="00E270A2"/>
    <w:rsid w:val="00E90BD9"/>
    <w:rsid w:val="00EC2922"/>
    <w:rsid w:val="00EC4EC4"/>
    <w:rsid w:val="00ED1C5C"/>
    <w:rsid w:val="00F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9C503F"/>
  <w15:chartTrackingRefBased/>
  <w15:docId w15:val="{9655AAE3-4165-47A8-9858-80EE113A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E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E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0"/>
    <w:rsid w:val="00B7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71BC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487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Title0">
    <w:name w:val="ConsPlusTitle Знак"/>
    <w:link w:val="ConsPlusTitle"/>
    <w:locked/>
    <w:rsid w:val="004871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elmzskie_poseleniya/" TargetMode="External"/><Relationship Id="rId13" Type="http://schemas.openxmlformats.org/officeDocument/2006/relationships/hyperlink" Target="http://www.pandia.ru/text/category/pozharnaya_ohrana/" TargetMode="External"/><Relationship Id="rId18" Type="http://schemas.openxmlformats.org/officeDocument/2006/relationships/hyperlink" Target="http://www.pandia.ru/text/category/vipolnenie_rabot/" TargetMode="External"/><Relationship Id="rId26" Type="http://schemas.openxmlformats.org/officeDocument/2006/relationships/hyperlink" Target="http://www.pandia.ru/text/category/ventilyatc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tehnika_bezopasnosti/" TargetMode="External"/><Relationship Id="rId34" Type="http://schemas.openxmlformats.org/officeDocument/2006/relationships/oleObject" Target="embeddings/oleObject5.bin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hyperlink" Target="http://pandia.ru/text/category/bezopasnostmz_okruzhayushej_sredi/" TargetMode="External"/><Relationship Id="rId17" Type="http://schemas.openxmlformats.org/officeDocument/2006/relationships/hyperlink" Target="http://www.pandia.ru/text/category/vladeletc/" TargetMode="External"/><Relationship Id="rId25" Type="http://schemas.openxmlformats.org/officeDocument/2006/relationships/hyperlink" Target="http://www.pandia.ru/text/category/vedomstvo/" TargetMode="External"/><Relationship Id="rId33" Type="http://schemas.openxmlformats.org/officeDocument/2006/relationships/hyperlink" Target="consultantplus://offline/main?base=RLAW224;n=52732;fld=134;dst=100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ashita_sotcialmznaya/" TargetMode="External"/><Relationship Id="rId20" Type="http://schemas.openxmlformats.org/officeDocument/2006/relationships/hyperlink" Target="http://www.pandia.ru/text/category/derevoobrabotka/" TargetMode="External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pandia.ru/text/category/zakoni_v_rossii/" TargetMode="External"/><Relationship Id="rId24" Type="http://schemas.openxmlformats.org/officeDocument/2006/relationships/hyperlink" Target="http://www.pandia.ru/text/category/konstruktorskoe_i_tehnologicheskoe_proektirovanie/" TargetMode="External"/><Relationship Id="rId32" Type="http://schemas.openxmlformats.org/officeDocument/2006/relationships/hyperlink" Target="consultantplus://offline/main?base=LAW;n=43497;fld=134;dst=100011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pandia.ru/text/category/vidi_deyatelmznosti/" TargetMode="External"/><Relationship Id="rId23" Type="http://schemas.openxmlformats.org/officeDocument/2006/relationships/hyperlink" Target="http://www.pandia.ru/text/category/dopolnitelmznoe_obrazovanie/" TargetMode="External"/><Relationship Id="rId28" Type="http://schemas.openxmlformats.org/officeDocument/2006/relationships/oleObject" Target="embeddings/oleObject2.bin"/><Relationship Id="rId36" Type="http://schemas.openxmlformats.org/officeDocument/2006/relationships/fontTable" Target="fontTable.xml"/><Relationship Id="rId10" Type="http://schemas.openxmlformats.org/officeDocument/2006/relationships/hyperlink" Target="http://www.pandia.ru/text/category/sredstva_massovoj_informatcii/" TargetMode="External"/><Relationship Id="rId19" Type="http://schemas.openxmlformats.org/officeDocument/2006/relationships/hyperlink" Target="http://www.pandia.ru/text/category/trebovaniya_bezopasnosti/" TargetMode="External"/><Relationship Id="rId31" Type="http://schemas.openxmlformats.org/officeDocument/2006/relationships/hyperlink" Target="consultantplus://offline/main?base=LAW;n=78699;fld=134;dst=100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rgani_mestnogo_samoupravleniya/" TargetMode="External"/><Relationship Id="rId14" Type="http://schemas.openxmlformats.org/officeDocument/2006/relationships/hyperlink" Target="http://www.pandia.ru/text/category/buklet/" TargetMode="External"/><Relationship Id="rId22" Type="http://schemas.openxmlformats.org/officeDocument/2006/relationships/hyperlink" Target="http://pandia.ru/text/category/uchebnaya_literatura/" TargetMode="External"/><Relationship Id="rId27" Type="http://schemas.openxmlformats.org/officeDocument/2006/relationships/hyperlink" Target="http://www.pandia.ru/text/category/vodosnabzhenie_i_kanalizatciya/" TargetMode="External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9720</Words>
  <Characters>55407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2021-12-15T03:12:00Z</cp:lastPrinted>
  <dcterms:created xsi:type="dcterms:W3CDTF">2021-12-06T10:39:00Z</dcterms:created>
  <dcterms:modified xsi:type="dcterms:W3CDTF">2022-01-10T03:03:00Z</dcterms:modified>
</cp:coreProperties>
</file>