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FB" w:rsidRPr="00EC63FB" w:rsidRDefault="00D24FA0" w:rsidP="00EC63FB">
      <w:pPr>
        <w:widowControl w:val="0"/>
        <w:autoSpaceDE w:val="0"/>
        <w:autoSpaceDN w:val="0"/>
        <w:adjustRightInd w:val="0"/>
        <w:jc w:val="both"/>
        <w:rPr>
          <w:noProof/>
        </w:rPr>
      </w:pPr>
      <w:bookmarkStart w:id="0" w:name="_GoBack"/>
      <w:r>
        <w:rPr>
          <w:rFonts w:ascii="Calibri" w:hAnsi="Calibr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4pt;margin-top:-13.45pt;width:63.5pt;height:63.9pt;z-index:251660288">
            <v:imagedata r:id="rId5" o:title=""/>
          </v:shape>
          <o:OLEObject Type="Embed" ProgID="PBrush" ShapeID="_x0000_s1027" DrawAspect="Content" ObjectID="_1659883689" r:id="rId6"/>
        </w:object>
      </w:r>
      <w:r w:rsidR="00EC63FB" w:rsidRPr="00EC63FB">
        <w:rPr>
          <w:noProof/>
        </w:rPr>
        <w:t>Тыва Республика                                                                                     Республика Тыва</w:t>
      </w:r>
    </w:p>
    <w:p w:rsidR="00EC63FB" w:rsidRPr="00EC63FB" w:rsidRDefault="00EC63FB" w:rsidP="00EC63FB">
      <w:pPr>
        <w:jc w:val="both"/>
        <w:rPr>
          <w:noProof/>
        </w:rPr>
      </w:pPr>
      <w:r w:rsidRPr="00EC63FB">
        <w:rPr>
          <w:noProof/>
        </w:rPr>
        <w:t>Кызылкожуун                                                                                        Кызылский кожуун</w:t>
      </w:r>
    </w:p>
    <w:p w:rsidR="00EC63FB" w:rsidRPr="00EC63FB" w:rsidRDefault="00EC63FB" w:rsidP="00EC63FB">
      <w:pPr>
        <w:jc w:val="both"/>
        <w:rPr>
          <w:noProof/>
        </w:rPr>
      </w:pPr>
      <w:r w:rsidRPr="00EC63FB"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EC63FB" w:rsidRPr="00EC63FB" w:rsidRDefault="00EC63FB" w:rsidP="00EC63FB">
      <w:pPr>
        <w:pBdr>
          <w:bottom w:val="single" w:sz="12" w:space="1" w:color="auto"/>
        </w:pBdr>
        <w:jc w:val="both"/>
        <w:rPr>
          <w:noProof/>
        </w:rPr>
      </w:pPr>
      <w:r w:rsidRPr="00EC63FB">
        <w:rPr>
          <w:noProof/>
        </w:rPr>
        <w:t xml:space="preserve">   чагыргазы                                                                                     поселения с. Шамбалыгский</w:t>
      </w:r>
    </w:p>
    <w:p w:rsidR="00EC63FB" w:rsidRPr="00EC63FB" w:rsidRDefault="00EC63FB" w:rsidP="00EC63FB">
      <w:pPr>
        <w:jc w:val="center"/>
        <w:rPr>
          <w:noProof/>
        </w:rPr>
      </w:pPr>
      <w:r w:rsidRPr="00EC63FB">
        <w:rPr>
          <w:noProof/>
        </w:rPr>
        <w:t>(667910, Республика Тыва, Кызылский район, сумон Шамбалыгский, ул. Кочетова б/н )</w:t>
      </w:r>
    </w:p>
    <w:p w:rsidR="00EC63FB" w:rsidRPr="00EC63FB" w:rsidRDefault="00EC63FB" w:rsidP="00EC63FB">
      <w:pPr>
        <w:jc w:val="center"/>
        <w:rPr>
          <w:b/>
          <w:noProof/>
        </w:rPr>
      </w:pPr>
    </w:p>
    <w:p w:rsidR="00EC63FB" w:rsidRPr="00EC63FB" w:rsidRDefault="00EC63FB" w:rsidP="00EC63FB">
      <w:pPr>
        <w:jc w:val="center"/>
        <w:rPr>
          <w:b/>
          <w:noProof/>
        </w:rPr>
      </w:pPr>
    </w:p>
    <w:p w:rsidR="00EC63FB" w:rsidRPr="00EC63FB" w:rsidRDefault="00EC63FB" w:rsidP="00EC63FB">
      <w:pPr>
        <w:jc w:val="center"/>
        <w:rPr>
          <w:b/>
          <w:noProof/>
        </w:rPr>
      </w:pPr>
    </w:p>
    <w:p w:rsidR="00EC63FB" w:rsidRPr="00EC63FB" w:rsidRDefault="00EC63FB" w:rsidP="00EC63FB">
      <w:pPr>
        <w:jc w:val="center"/>
        <w:rPr>
          <w:b/>
          <w:noProof/>
        </w:rPr>
      </w:pPr>
      <w:r w:rsidRPr="00EC63FB">
        <w:rPr>
          <w:b/>
          <w:noProof/>
        </w:rPr>
        <w:t>Д О К Т А А Л</w:t>
      </w:r>
    </w:p>
    <w:p w:rsidR="00EC63FB" w:rsidRPr="00EC63FB" w:rsidRDefault="00EC63FB" w:rsidP="00EC63FB">
      <w:pPr>
        <w:jc w:val="center"/>
        <w:rPr>
          <w:b/>
          <w:noProof/>
        </w:rPr>
      </w:pPr>
    </w:p>
    <w:p w:rsidR="00EC63FB" w:rsidRPr="00EC63FB" w:rsidRDefault="00EC63FB" w:rsidP="00EC63FB">
      <w:pPr>
        <w:jc w:val="center"/>
        <w:rPr>
          <w:noProof/>
        </w:rPr>
      </w:pPr>
      <w:r>
        <w:rPr>
          <w:b/>
          <w:noProof/>
        </w:rPr>
        <w:t>ПОСТАНОВЛЕНИЕ № 19</w:t>
      </w:r>
    </w:p>
    <w:p w:rsidR="00EC63FB" w:rsidRPr="00EC63FB" w:rsidRDefault="00EC63FB" w:rsidP="00EC63FB">
      <w:pPr>
        <w:jc w:val="center"/>
        <w:rPr>
          <w:noProof/>
        </w:rPr>
      </w:pPr>
    </w:p>
    <w:p w:rsidR="00EC63FB" w:rsidRPr="00EC63FB" w:rsidRDefault="00EC63FB" w:rsidP="00EC63FB">
      <w:pPr>
        <w:jc w:val="center"/>
        <w:rPr>
          <w:noProof/>
        </w:rPr>
      </w:pPr>
      <w:r w:rsidRPr="00EC63FB">
        <w:rPr>
          <w:noProof/>
        </w:rPr>
        <w:t>Председателя администрации сельского поселения</w:t>
      </w:r>
    </w:p>
    <w:p w:rsidR="00EC63FB" w:rsidRPr="00EC63FB" w:rsidRDefault="00EC63FB" w:rsidP="00EC63FB">
      <w:pPr>
        <w:jc w:val="center"/>
        <w:rPr>
          <w:noProof/>
        </w:rPr>
      </w:pPr>
      <w:r w:rsidRPr="00EC63FB">
        <w:rPr>
          <w:noProof/>
        </w:rPr>
        <w:t xml:space="preserve"> сумон Шамбалыгский Кызылского кожууна Республики Тыва</w:t>
      </w:r>
    </w:p>
    <w:p w:rsidR="00EC63FB" w:rsidRPr="00EC63FB" w:rsidRDefault="00EC63FB" w:rsidP="00EC63FB">
      <w:pPr>
        <w:jc w:val="center"/>
        <w:rPr>
          <w:noProof/>
        </w:rPr>
      </w:pPr>
    </w:p>
    <w:p w:rsidR="00EC63FB" w:rsidRPr="00EC63FB" w:rsidRDefault="00EC63FB" w:rsidP="00EC63FB">
      <w:pPr>
        <w:jc w:val="center"/>
        <w:rPr>
          <w:noProof/>
        </w:rPr>
      </w:pPr>
      <w:r>
        <w:rPr>
          <w:noProof/>
        </w:rPr>
        <w:t>От 01 июня 2020</w:t>
      </w:r>
      <w:r w:rsidRPr="00EC63FB">
        <w:rPr>
          <w:noProof/>
        </w:rPr>
        <w:t xml:space="preserve"> года.</w:t>
      </w:r>
    </w:p>
    <w:p w:rsidR="00EC63FB" w:rsidRPr="00EC63FB" w:rsidRDefault="00EC63FB" w:rsidP="00EC63FB">
      <w:pPr>
        <w:jc w:val="center"/>
        <w:rPr>
          <w:noProof/>
        </w:rPr>
      </w:pPr>
    </w:p>
    <w:p w:rsidR="00EC63FB" w:rsidRPr="00EC63FB" w:rsidRDefault="00EC63FB" w:rsidP="00EC63FB">
      <w:pPr>
        <w:jc w:val="center"/>
        <w:rPr>
          <w:b/>
          <w:noProof/>
        </w:rPr>
      </w:pPr>
      <w:r w:rsidRPr="00EC63FB">
        <w:rPr>
          <w:b/>
          <w:noProof/>
        </w:rPr>
        <w:t>Об утверждении</w:t>
      </w:r>
      <w:r>
        <w:rPr>
          <w:b/>
          <w:noProof/>
        </w:rPr>
        <w:t xml:space="preserve"> плана работы на июнь месяц 2020</w:t>
      </w:r>
      <w:r w:rsidRPr="00EC63FB">
        <w:rPr>
          <w:b/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EC63FB" w:rsidRPr="00EC63FB" w:rsidRDefault="00EC63FB" w:rsidP="00EC63FB">
      <w:pPr>
        <w:jc w:val="center"/>
        <w:rPr>
          <w:noProof/>
        </w:rPr>
      </w:pPr>
    </w:p>
    <w:p w:rsidR="00EC63FB" w:rsidRPr="00EC63FB" w:rsidRDefault="00EC63FB" w:rsidP="00EC63FB">
      <w:pPr>
        <w:spacing w:before="120" w:after="120"/>
        <w:ind w:left="357" w:firstLine="346"/>
      </w:pPr>
      <w:r w:rsidRPr="00EC63FB">
        <w:t xml:space="preserve">Рассмотрев представленные планы работы организаций и учреждений сельского поселения </w:t>
      </w:r>
      <w:proofErr w:type="spellStart"/>
      <w:r w:rsidRPr="00EC63FB">
        <w:t>с</w:t>
      </w:r>
      <w:r>
        <w:t>.Шамбалыгский</w:t>
      </w:r>
      <w:proofErr w:type="spellEnd"/>
      <w:r>
        <w:t xml:space="preserve"> на июнь месяц 2020</w:t>
      </w:r>
      <w:r w:rsidRPr="00EC63FB">
        <w:t xml:space="preserve"> года, председатель администрации сельского поселения с. </w:t>
      </w:r>
      <w:proofErr w:type="spellStart"/>
      <w:r w:rsidRPr="00EC63FB">
        <w:t>Шамбалыгский</w:t>
      </w:r>
      <w:proofErr w:type="spellEnd"/>
    </w:p>
    <w:p w:rsidR="00EC63FB" w:rsidRPr="00EC63FB" w:rsidRDefault="00EC63FB" w:rsidP="00EC63FB">
      <w:pPr>
        <w:rPr>
          <w:noProof/>
        </w:rPr>
      </w:pPr>
      <w:r w:rsidRPr="00EC63FB">
        <w:rPr>
          <w:noProof/>
        </w:rPr>
        <w:t xml:space="preserve">  </w:t>
      </w:r>
    </w:p>
    <w:p w:rsidR="00EC63FB" w:rsidRPr="00EC63FB" w:rsidRDefault="00EC63FB" w:rsidP="00EC63FB">
      <w:pPr>
        <w:ind w:firstLine="180"/>
        <w:rPr>
          <w:b/>
          <w:noProof/>
        </w:rPr>
      </w:pPr>
      <w:r w:rsidRPr="00EC63FB">
        <w:rPr>
          <w:b/>
          <w:noProof/>
        </w:rPr>
        <w:t>П О С Т А Н О В Л Я Е Т :</w:t>
      </w:r>
    </w:p>
    <w:p w:rsidR="00EC63FB" w:rsidRPr="00EC63FB" w:rsidRDefault="00EC63FB" w:rsidP="00EC63FB">
      <w:pPr>
        <w:rPr>
          <w:noProof/>
        </w:rPr>
      </w:pPr>
    </w:p>
    <w:p w:rsidR="00EC63FB" w:rsidRPr="00EC63FB" w:rsidRDefault="00EC63FB" w:rsidP="00EC63FB">
      <w:pPr>
        <w:numPr>
          <w:ilvl w:val="0"/>
          <w:numId w:val="3"/>
        </w:numPr>
        <w:spacing w:after="200" w:line="360" w:lineRule="auto"/>
        <w:ind w:left="180"/>
        <w:jc w:val="both"/>
        <w:rPr>
          <w:noProof/>
        </w:rPr>
      </w:pPr>
      <w:r w:rsidRPr="00EC63FB">
        <w:rPr>
          <w:noProof/>
        </w:rPr>
        <w:t>Утвердит</w:t>
      </w:r>
      <w:r>
        <w:rPr>
          <w:noProof/>
        </w:rPr>
        <w:t>ь план работы на июнь месяц 2020</w:t>
      </w:r>
      <w:r w:rsidRPr="00EC63FB"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EC63FB" w:rsidRPr="00EC63FB" w:rsidRDefault="00EC63FB" w:rsidP="00EC63FB">
      <w:pPr>
        <w:numPr>
          <w:ilvl w:val="0"/>
          <w:numId w:val="3"/>
        </w:numPr>
        <w:spacing w:after="200" w:line="360" w:lineRule="auto"/>
        <w:ind w:left="180"/>
        <w:jc w:val="both"/>
        <w:rPr>
          <w:noProof/>
        </w:rPr>
      </w:pPr>
      <w:r w:rsidRPr="00EC63FB">
        <w:rPr>
          <w:noProof/>
        </w:rPr>
        <w:t>Настоящее постановление обнародовать на информационных стендах сумона Шамбалыгский.</w:t>
      </w:r>
    </w:p>
    <w:p w:rsidR="00EC63FB" w:rsidRPr="00EC63FB" w:rsidRDefault="00EC63FB" w:rsidP="00EC63FB">
      <w:pPr>
        <w:numPr>
          <w:ilvl w:val="0"/>
          <w:numId w:val="3"/>
        </w:numPr>
        <w:spacing w:after="200" w:line="360" w:lineRule="auto"/>
        <w:ind w:left="180"/>
        <w:jc w:val="both"/>
        <w:rPr>
          <w:noProof/>
        </w:rPr>
      </w:pPr>
      <w:r w:rsidRPr="00EC63FB">
        <w:rPr>
          <w:noProof/>
        </w:rPr>
        <w:t>Контроль за исполнением данного</w:t>
      </w:r>
      <w:r>
        <w:rPr>
          <w:noProof/>
        </w:rPr>
        <w:t xml:space="preserve"> постановления возлагаю на </w:t>
      </w:r>
      <w:r w:rsidRPr="00EC63FB">
        <w:rPr>
          <w:noProof/>
        </w:rPr>
        <w:t xml:space="preserve">зам. председателя  </w:t>
      </w:r>
      <w:r>
        <w:rPr>
          <w:noProof/>
        </w:rPr>
        <w:t>Ондар А.А.</w:t>
      </w:r>
    </w:p>
    <w:p w:rsidR="00EC63FB" w:rsidRPr="00EC63FB" w:rsidRDefault="00EC63FB" w:rsidP="00EC63FB">
      <w:pPr>
        <w:tabs>
          <w:tab w:val="left" w:pos="2680"/>
          <w:tab w:val="center" w:pos="4857"/>
        </w:tabs>
        <w:ind w:left="360"/>
      </w:pPr>
    </w:p>
    <w:p w:rsidR="00EC63FB" w:rsidRPr="00EC63FB" w:rsidRDefault="00EC63FB" w:rsidP="00EC63FB">
      <w:pPr>
        <w:rPr>
          <w:noProof/>
        </w:rPr>
      </w:pPr>
    </w:p>
    <w:p w:rsidR="00EC63FB" w:rsidRPr="00EC63FB" w:rsidRDefault="00EC63FB" w:rsidP="00EC63FB">
      <w:pPr>
        <w:tabs>
          <w:tab w:val="left" w:pos="2680"/>
          <w:tab w:val="center" w:pos="4857"/>
        </w:tabs>
      </w:pPr>
    </w:p>
    <w:p w:rsidR="00EC63FB" w:rsidRPr="00EC63FB" w:rsidRDefault="00EC63FB" w:rsidP="00EC63FB">
      <w:pPr>
        <w:tabs>
          <w:tab w:val="left" w:pos="3860"/>
        </w:tabs>
        <w:jc w:val="both"/>
      </w:pPr>
      <w:r w:rsidRPr="00EC63FB">
        <w:t xml:space="preserve"> Председатель администрации</w:t>
      </w:r>
    </w:p>
    <w:p w:rsidR="00EC63FB" w:rsidRPr="00EC63FB" w:rsidRDefault="00EC63FB" w:rsidP="00EC63FB">
      <w:pPr>
        <w:tabs>
          <w:tab w:val="left" w:pos="3860"/>
        </w:tabs>
        <w:jc w:val="both"/>
      </w:pPr>
      <w:r w:rsidRPr="00EC63FB">
        <w:t xml:space="preserve"> </w:t>
      </w:r>
      <w:proofErr w:type="spellStart"/>
      <w:r w:rsidRPr="00EC63FB">
        <w:t>сумона</w:t>
      </w:r>
      <w:proofErr w:type="spellEnd"/>
      <w:r w:rsidRPr="00EC63FB">
        <w:t xml:space="preserve"> </w:t>
      </w:r>
      <w:proofErr w:type="spellStart"/>
      <w:proofErr w:type="gramStart"/>
      <w:r w:rsidRPr="00EC63FB">
        <w:t>Шамбалыгский</w:t>
      </w:r>
      <w:proofErr w:type="spellEnd"/>
      <w:r w:rsidRPr="00EC63FB">
        <w:t xml:space="preserve">:   </w:t>
      </w:r>
      <w:proofErr w:type="gramEnd"/>
      <w:r w:rsidRPr="00EC63FB">
        <w:t xml:space="preserve">                                                                               </w:t>
      </w:r>
      <w:proofErr w:type="spellStart"/>
      <w:r w:rsidRPr="00EC63FB">
        <w:t>Тюлюш</w:t>
      </w:r>
      <w:proofErr w:type="spellEnd"/>
      <w:r w:rsidRPr="00EC63FB">
        <w:t xml:space="preserve"> Х.О.</w:t>
      </w:r>
    </w:p>
    <w:p w:rsidR="00EC63FB" w:rsidRPr="00EC63FB" w:rsidRDefault="00EC63FB" w:rsidP="00EC63FB">
      <w:pPr>
        <w:tabs>
          <w:tab w:val="left" w:pos="3860"/>
        </w:tabs>
        <w:jc w:val="both"/>
      </w:pPr>
    </w:p>
    <w:p w:rsidR="00EC63FB" w:rsidRPr="00EC63FB" w:rsidRDefault="00EC63FB" w:rsidP="00EC63FB"/>
    <w:p w:rsidR="00EC63FB" w:rsidRPr="00EC63FB" w:rsidRDefault="00EC63FB" w:rsidP="00EC63FB"/>
    <w:p w:rsidR="00EC63FB" w:rsidRPr="00EC63FB" w:rsidRDefault="00EC63FB" w:rsidP="00EC63FB">
      <w:pPr>
        <w:tabs>
          <w:tab w:val="left" w:pos="3860"/>
        </w:tabs>
        <w:jc w:val="both"/>
      </w:pPr>
    </w:p>
    <w:p w:rsidR="00EC63FB" w:rsidRPr="00EC63FB" w:rsidRDefault="00EC63FB" w:rsidP="00EC63FB"/>
    <w:p w:rsidR="00EC63FB" w:rsidRPr="00EC63FB" w:rsidRDefault="00EC63FB" w:rsidP="00EC63FB"/>
    <w:p w:rsidR="00EC63FB" w:rsidRPr="00EC63FB" w:rsidRDefault="00EC63FB" w:rsidP="00EC63FB">
      <w:r w:rsidRPr="00EC63FB">
        <w:t xml:space="preserve">          </w:t>
      </w:r>
    </w:p>
    <w:p w:rsidR="00EC63FB" w:rsidRPr="00EC63FB" w:rsidRDefault="00EC63FB" w:rsidP="00EC63FB">
      <w:r w:rsidRPr="00EC63FB">
        <w:t xml:space="preserve">                                                                                                             </w:t>
      </w:r>
    </w:p>
    <w:p w:rsidR="00EC63FB" w:rsidRDefault="00EC63FB" w:rsidP="00EC63FB"/>
    <w:p w:rsidR="00EC63FB" w:rsidRPr="00EC63FB" w:rsidRDefault="00EC63FB" w:rsidP="00EC63FB">
      <w:pPr>
        <w:jc w:val="right"/>
      </w:pPr>
      <w:r w:rsidRPr="00EC63FB">
        <w:rPr>
          <w:sz w:val="22"/>
          <w:szCs w:val="22"/>
        </w:rPr>
        <w:lastRenderedPageBreak/>
        <w:t xml:space="preserve"> </w:t>
      </w:r>
      <w:r w:rsidRPr="00EC63FB">
        <w:t>Приложение</w:t>
      </w:r>
    </w:p>
    <w:p w:rsidR="00EC63FB" w:rsidRPr="00EC63FB" w:rsidRDefault="00EC63FB" w:rsidP="00EC63FB">
      <w:pPr>
        <w:jc w:val="right"/>
      </w:pPr>
      <w:r w:rsidRPr="00EC63FB">
        <w:t>к постановлению</w:t>
      </w:r>
    </w:p>
    <w:p w:rsidR="00EC63FB" w:rsidRPr="00EC63FB" w:rsidRDefault="00EC63FB" w:rsidP="00EC63FB">
      <w:pPr>
        <w:jc w:val="right"/>
      </w:pPr>
      <w:r w:rsidRPr="00EC63FB">
        <w:t>Председателя администрации</w:t>
      </w:r>
    </w:p>
    <w:p w:rsidR="00EC63FB" w:rsidRPr="00EC63FB" w:rsidRDefault="00EC63FB" w:rsidP="00EC63FB">
      <w:pPr>
        <w:jc w:val="right"/>
      </w:pPr>
      <w:r w:rsidRPr="00EC63FB">
        <w:t xml:space="preserve">сельского поселения </w:t>
      </w:r>
    </w:p>
    <w:p w:rsidR="00EC63FB" w:rsidRPr="00EC63FB" w:rsidRDefault="00EC63FB" w:rsidP="00EC63FB">
      <w:pPr>
        <w:jc w:val="right"/>
      </w:pPr>
      <w:proofErr w:type="spellStart"/>
      <w:r w:rsidRPr="00EC63FB">
        <w:t>сумона</w:t>
      </w:r>
      <w:proofErr w:type="spellEnd"/>
      <w:r w:rsidRPr="00EC63FB">
        <w:t xml:space="preserve"> </w:t>
      </w:r>
      <w:proofErr w:type="spellStart"/>
      <w:r w:rsidRPr="00EC63FB">
        <w:t>Шамбалыгский</w:t>
      </w:r>
      <w:proofErr w:type="spellEnd"/>
    </w:p>
    <w:p w:rsidR="00EC63FB" w:rsidRPr="00EC63FB" w:rsidRDefault="00EC63FB" w:rsidP="00EC63FB">
      <w:pPr>
        <w:jc w:val="right"/>
      </w:pPr>
      <w:r>
        <w:t>от 01.06.2020 г. № 19</w:t>
      </w:r>
    </w:p>
    <w:p w:rsidR="00EC63FB" w:rsidRPr="00EC63FB" w:rsidRDefault="00EC63FB" w:rsidP="00EC63FB">
      <w:pPr>
        <w:jc w:val="center"/>
      </w:pPr>
      <w:r w:rsidRPr="00EC63FB">
        <w:rPr>
          <w:b/>
        </w:rPr>
        <w:t>ПЛАН РАБОТЫ</w:t>
      </w:r>
    </w:p>
    <w:p w:rsidR="00EC63FB" w:rsidRPr="00EC63FB" w:rsidRDefault="00EC63FB" w:rsidP="00EC63FB">
      <w:pPr>
        <w:jc w:val="center"/>
      </w:pPr>
      <w:r>
        <w:t>на июнь месяц 2020</w:t>
      </w:r>
      <w:r w:rsidRPr="00EC63FB">
        <w:t xml:space="preserve"> года.</w:t>
      </w:r>
    </w:p>
    <w:p w:rsidR="00EC63FB" w:rsidRPr="00EC63FB" w:rsidRDefault="00EC63FB" w:rsidP="00EC63FB">
      <w:pPr>
        <w:jc w:val="center"/>
      </w:pPr>
      <w:r w:rsidRPr="00EC63FB">
        <w:t>администрации сельского поселения</w:t>
      </w:r>
    </w:p>
    <w:p w:rsidR="00EC63FB" w:rsidRPr="00EC63FB" w:rsidRDefault="00EC63FB" w:rsidP="00EC63FB">
      <w:pPr>
        <w:jc w:val="center"/>
      </w:pPr>
      <w:r w:rsidRPr="00EC63FB">
        <w:t xml:space="preserve">с. </w:t>
      </w:r>
      <w:proofErr w:type="spellStart"/>
      <w:r w:rsidRPr="00EC63FB">
        <w:t>Шамбалыгский</w:t>
      </w:r>
      <w:proofErr w:type="spellEnd"/>
    </w:p>
    <w:p w:rsidR="00EC63FB" w:rsidRPr="00EC63FB" w:rsidRDefault="00EC63FB" w:rsidP="00EC63FB">
      <w:pPr>
        <w:jc w:val="center"/>
        <w:rPr>
          <w:b/>
          <w:sz w:val="22"/>
          <w:szCs w:val="22"/>
        </w:rPr>
      </w:pPr>
    </w:p>
    <w:tbl>
      <w:tblPr>
        <w:tblStyle w:val="a5"/>
        <w:tblW w:w="10266" w:type="dxa"/>
        <w:jc w:val="center"/>
        <w:tblInd w:w="0" w:type="dxa"/>
        <w:tblLook w:val="01E0" w:firstRow="1" w:lastRow="1" w:firstColumn="1" w:lastColumn="1" w:noHBand="0" w:noVBand="0"/>
      </w:tblPr>
      <w:tblGrid>
        <w:gridCol w:w="846"/>
        <w:gridCol w:w="4000"/>
        <w:gridCol w:w="1991"/>
        <w:gridCol w:w="3429"/>
      </w:tblGrid>
      <w:tr w:rsidR="00EC63FB" w:rsidRPr="00EC63FB" w:rsidTr="00EC63FB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  <w:r w:rsidRPr="00EC63FB">
              <w:rPr>
                <w:lang w:eastAsia="en-US"/>
              </w:rPr>
              <w:t>№</w:t>
            </w:r>
          </w:p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  <w:r w:rsidRPr="00EC63FB">
              <w:rPr>
                <w:lang w:eastAsia="en-US"/>
              </w:rPr>
              <w:t xml:space="preserve"> п/п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</w:p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  <w:r w:rsidRPr="00EC63FB">
              <w:rPr>
                <w:lang w:eastAsia="en-US"/>
              </w:rPr>
              <w:t>МЕРОПРИЯТИЯ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</w:p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  <w:r w:rsidRPr="00EC63FB">
              <w:rPr>
                <w:lang w:eastAsia="en-US"/>
              </w:rPr>
              <w:t>СРОКИ ИСПОЛНЕНИЯ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</w:p>
          <w:p w:rsidR="00EC63FB" w:rsidRPr="00EC63FB" w:rsidRDefault="00EC63FB" w:rsidP="00EC63FB">
            <w:pPr>
              <w:jc w:val="center"/>
              <w:rPr>
                <w:lang w:eastAsia="en-US"/>
              </w:rPr>
            </w:pPr>
            <w:r w:rsidRPr="00EC63FB">
              <w:rPr>
                <w:lang w:eastAsia="en-US"/>
              </w:rPr>
              <w:t>ОТВЕТСТВЕННЫЕ</w:t>
            </w:r>
          </w:p>
        </w:tc>
      </w:tr>
      <w:tr w:rsidR="00EC63FB" w:rsidRPr="00EC63FB" w:rsidTr="00EC63FB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Организовать ДНД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Ежедневно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proofErr w:type="spellStart"/>
            <w:r w:rsidRPr="00EC63FB">
              <w:rPr>
                <w:lang w:eastAsia="en-US"/>
              </w:rPr>
              <w:t>Тюлюш</w:t>
            </w:r>
            <w:proofErr w:type="spellEnd"/>
            <w:r w:rsidRPr="00EC63FB">
              <w:rPr>
                <w:lang w:eastAsia="en-US"/>
              </w:rPr>
              <w:t xml:space="preserve"> Х.О.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</w:p>
        </w:tc>
      </w:tr>
      <w:tr w:rsidR="00EC63FB" w:rsidRPr="00EC63FB" w:rsidTr="00EC63FB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B" w:rsidRPr="00EC63FB" w:rsidRDefault="00EC63FB" w:rsidP="00EC63FB">
            <w:pPr>
              <w:rPr>
                <w:noProof/>
                <w:lang w:eastAsia="en-US"/>
              </w:rPr>
            </w:pPr>
            <w:r w:rsidRPr="00EC63FB">
              <w:rPr>
                <w:noProof/>
                <w:lang w:eastAsia="en-US"/>
              </w:rPr>
              <w:t>Аппаратное совещение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B" w:rsidRPr="00EC63FB" w:rsidRDefault="00EC63FB" w:rsidP="00EC63FB">
            <w:pPr>
              <w:rPr>
                <w:noProof/>
                <w:lang w:eastAsia="en-US"/>
              </w:rPr>
            </w:pPr>
            <w:r w:rsidRPr="00EC63FB">
              <w:rPr>
                <w:noProof/>
                <w:lang w:eastAsia="en-US"/>
              </w:rPr>
              <w:t>Каждый вторник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B" w:rsidRPr="00EC63FB" w:rsidRDefault="00EC63FB" w:rsidP="00EC63FB">
            <w:pPr>
              <w:rPr>
                <w:noProof/>
                <w:lang w:eastAsia="en-US"/>
              </w:rPr>
            </w:pPr>
            <w:r w:rsidRPr="00EC63FB">
              <w:rPr>
                <w:noProof/>
                <w:lang w:eastAsia="en-US"/>
              </w:rPr>
              <w:t>Администрация, депутаты ХП, руководители организаций и учреждений</w:t>
            </w:r>
          </w:p>
        </w:tc>
      </w:tr>
      <w:tr w:rsidR="00EC63FB" w:rsidRPr="00EC63FB" w:rsidTr="00EC63FB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B" w:rsidRPr="00EC63FB" w:rsidRDefault="00EC63FB" w:rsidP="00EC63FB">
            <w:pPr>
              <w:rPr>
                <w:noProof/>
                <w:lang w:eastAsia="en-US"/>
              </w:rPr>
            </w:pPr>
            <w:r w:rsidRPr="00EC63FB">
              <w:rPr>
                <w:noProof/>
                <w:lang w:eastAsia="en-US"/>
              </w:rPr>
              <w:t>Благоустройство детских игровых площадок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B" w:rsidRPr="00EC63FB" w:rsidRDefault="00EC63FB" w:rsidP="00EC63FB">
            <w:pPr>
              <w:rPr>
                <w:noProof/>
                <w:lang w:eastAsia="en-US"/>
              </w:rPr>
            </w:pPr>
            <w:r w:rsidRPr="00EC63FB">
              <w:rPr>
                <w:noProof/>
                <w:lang w:eastAsia="en-US"/>
              </w:rPr>
              <w:t>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B" w:rsidRPr="00EC63FB" w:rsidRDefault="00EC63FB" w:rsidP="00EC63FB">
            <w:pPr>
              <w:rPr>
                <w:noProof/>
                <w:lang w:eastAsia="en-US"/>
              </w:rPr>
            </w:pPr>
            <w:r w:rsidRPr="00EC63FB">
              <w:rPr>
                <w:noProof/>
                <w:lang w:eastAsia="en-US"/>
              </w:rPr>
              <w:t>Женсовет, Совет отцов,Совет молодежи</w:t>
            </w:r>
          </w:p>
        </w:tc>
      </w:tr>
      <w:tr w:rsidR="00EC63FB" w:rsidRPr="00EC63FB" w:rsidTr="00EC63FB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Мероприятия ко дню защиты детей.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01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Администрация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СЦК и БО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Депутаты ХП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Выпускники 2005 года</w:t>
            </w:r>
          </w:p>
        </w:tc>
      </w:tr>
      <w:tr w:rsidR="00EC63FB" w:rsidRPr="00EC63FB" w:rsidTr="00EC63FB">
        <w:trPr>
          <w:trHeight w:val="7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 xml:space="preserve">Рейдовые мероприятия по семьям 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склонных к злоупотреблению спиртных напитков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2 раза в месяц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Комиссия</w:t>
            </w:r>
          </w:p>
        </w:tc>
      </w:tr>
      <w:tr w:rsidR="00EC63FB" w:rsidRPr="00EC63FB" w:rsidTr="00EC63FB">
        <w:trPr>
          <w:trHeight w:val="5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Уничтожение очагов дикорастущей конопли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Комиссия</w:t>
            </w:r>
          </w:p>
        </w:tc>
      </w:tr>
      <w:tr w:rsidR="00EC63FB" w:rsidRPr="00EC63FB" w:rsidTr="00EC63FB">
        <w:trPr>
          <w:trHeight w:val="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 xml:space="preserve">Организация летнего отдыха детей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 xml:space="preserve"> Июнь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Администрация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proofErr w:type="spellStart"/>
            <w:r w:rsidRPr="00EC63FB">
              <w:rPr>
                <w:lang w:eastAsia="en-US"/>
              </w:rPr>
              <w:t>Шамбалыгская</w:t>
            </w:r>
            <w:proofErr w:type="spellEnd"/>
            <w:r w:rsidRPr="00EC63FB">
              <w:rPr>
                <w:lang w:eastAsia="en-US"/>
              </w:rPr>
              <w:t xml:space="preserve"> СОШ</w:t>
            </w:r>
          </w:p>
        </w:tc>
      </w:tr>
      <w:tr w:rsidR="00EC63FB" w:rsidRPr="00EC63FB" w:rsidTr="00EC63FB">
        <w:trPr>
          <w:trHeight w:val="7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День России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12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Администрация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СЦК</w:t>
            </w:r>
          </w:p>
        </w:tc>
      </w:tr>
      <w:tr w:rsidR="00EC63FB" w:rsidRPr="00EC63FB" w:rsidTr="00EC63FB">
        <w:trPr>
          <w:trHeight w:val="6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EC63FB" w:rsidRDefault="00EC63FB" w:rsidP="00EC63FB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Международный День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27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СЦК.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>Администрация</w:t>
            </w:r>
          </w:p>
          <w:p w:rsidR="00EC63FB" w:rsidRPr="00EC63FB" w:rsidRDefault="00EC63FB" w:rsidP="00EC63FB">
            <w:pPr>
              <w:rPr>
                <w:lang w:eastAsia="en-US"/>
              </w:rPr>
            </w:pPr>
            <w:r w:rsidRPr="00EC63FB">
              <w:rPr>
                <w:lang w:eastAsia="en-US"/>
              </w:rPr>
              <w:t xml:space="preserve">Молодежь </w:t>
            </w:r>
            <w:proofErr w:type="spellStart"/>
            <w:r w:rsidRPr="00EC63FB">
              <w:rPr>
                <w:lang w:eastAsia="en-US"/>
              </w:rPr>
              <w:t>сумона</w:t>
            </w:r>
            <w:proofErr w:type="spellEnd"/>
          </w:p>
        </w:tc>
      </w:tr>
    </w:tbl>
    <w:p w:rsidR="00EC63FB" w:rsidRDefault="00EC63FB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C63FB" w:rsidRDefault="00EC63FB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24FA0" w:rsidRDefault="00D24FA0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24FA0" w:rsidRDefault="00D24FA0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C63FB" w:rsidRDefault="00EC63FB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C63FB" w:rsidRDefault="00EC63FB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C63FB" w:rsidRDefault="00EC63FB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C63FB" w:rsidRDefault="00EC63FB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C63FB" w:rsidRDefault="00D24FA0" w:rsidP="00EC63FB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lang w:eastAsia="en-US"/>
        </w:rPr>
        <w:lastRenderedPageBreak/>
        <w:object w:dxaOrig="1440" w:dyaOrig="1440">
          <v:shape id="_x0000_s1028" type="#_x0000_t75" style="position:absolute;margin-left:203.25pt;margin-top:-3.1pt;width:63.5pt;height:63.9pt;z-index:251662336">
            <v:imagedata r:id="rId5" o:title=""/>
          </v:shape>
          <o:OLEObject Type="Embed" ProgID="PBrush" ShapeID="_x0000_s1028" DrawAspect="Content" ObjectID="_1659883690" r:id="rId7"/>
        </w:object>
      </w:r>
    </w:p>
    <w:p w:rsidR="00D24FA0" w:rsidRPr="000B4238" w:rsidRDefault="00D24FA0" w:rsidP="00D24FA0">
      <w:pPr>
        <w:rPr>
          <w:noProof/>
        </w:rPr>
      </w:pPr>
      <w:r w:rsidRPr="000B4238">
        <w:rPr>
          <w:noProof/>
        </w:rPr>
        <w:t xml:space="preserve">Тыва Республика                                                           </w:t>
      </w:r>
      <w:r>
        <w:rPr>
          <w:noProof/>
        </w:rPr>
        <w:tab/>
      </w:r>
      <w:r>
        <w:rPr>
          <w:noProof/>
        </w:rPr>
        <w:tab/>
      </w:r>
      <w:r w:rsidRPr="000B4238">
        <w:rPr>
          <w:noProof/>
        </w:rPr>
        <w:t xml:space="preserve">   </w:t>
      </w:r>
      <w:r>
        <w:rPr>
          <w:noProof/>
        </w:rPr>
        <w:t xml:space="preserve">     </w:t>
      </w:r>
      <w:r w:rsidRPr="000B4238">
        <w:rPr>
          <w:noProof/>
        </w:rPr>
        <w:t xml:space="preserve"> Республика Тыва</w:t>
      </w:r>
    </w:p>
    <w:p w:rsidR="00D24FA0" w:rsidRPr="000B4238" w:rsidRDefault="00D24FA0" w:rsidP="00D24FA0">
      <w:pPr>
        <w:jc w:val="both"/>
        <w:rPr>
          <w:noProof/>
        </w:rPr>
      </w:pPr>
      <w:r w:rsidRPr="000B4238">
        <w:rPr>
          <w:noProof/>
        </w:rPr>
        <w:t xml:space="preserve">  Кызыл кожуун                                                            </w:t>
      </w:r>
      <w:r>
        <w:rPr>
          <w:noProof/>
        </w:rPr>
        <w:tab/>
      </w:r>
      <w:r>
        <w:rPr>
          <w:noProof/>
        </w:rPr>
        <w:tab/>
      </w:r>
      <w:r w:rsidRPr="000B4238">
        <w:rPr>
          <w:noProof/>
        </w:rPr>
        <w:t xml:space="preserve"> </w:t>
      </w:r>
      <w:r>
        <w:rPr>
          <w:noProof/>
        </w:rPr>
        <w:t xml:space="preserve">     </w:t>
      </w:r>
      <w:r w:rsidRPr="000B4238">
        <w:rPr>
          <w:noProof/>
        </w:rPr>
        <w:t xml:space="preserve"> Кызылский кожуун</w:t>
      </w:r>
    </w:p>
    <w:p w:rsidR="00D24FA0" w:rsidRPr="000B4238" w:rsidRDefault="00D24FA0" w:rsidP="00D24FA0">
      <w:pPr>
        <w:jc w:val="both"/>
        <w:rPr>
          <w:noProof/>
        </w:rPr>
      </w:pPr>
      <w:r w:rsidRPr="000B4238">
        <w:rPr>
          <w:noProof/>
        </w:rPr>
        <w:t xml:space="preserve"> Шамбалыгсуму                                                          </w:t>
      </w:r>
      <w:r>
        <w:rPr>
          <w:noProof/>
        </w:rPr>
        <w:tab/>
      </w:r>
      <w:r>
        <w:rPr>
          <w:noProof/>
        </w:rPr>
        <w:tab/>
        <w:t xml:space="preserve">   </w:t>
      </w:r>
      <w:r w:rsidRPr="000B4238">
        <w:rPr>
          <w:noProof/>
        </w:rPr>
        <w:t xml:space="preserve">Администрация </w:t>
      </w:r>
      <w:r>
        <w:rPr>
          <w:noProof/>
        </w:rPr>
        <w:t xml:space="preserve">сельского </w:t>
      </w:r>
      <w:r w:rsidRPr="000B4238">
        <w:rPr>
          <w:noProof/>
        </w:rPr>
        <w:t xml:space="preserve"> </w:t>
      </w:r>
    </w:p>
    <w:p w:rsidR="00D24FA0" w:rsidRPr="000B4238" w:rsidRDefault="00D24FA0" w:rsidP="00D24FA0">
      <w:pPr>
        <w:pBdr>
          <w:bottom w:val="single" w:sz="12" w:space="1" w:color="auto"/>
        </w:pBdr>
        <w:jc w:val="both"/>
        <w:rPr>
          <w:noProof/>
        </w:rPr>
      </w:pPr>
      <w:r w:rsidRPr="000B4238">
        <w:rPr>
          <w:noProof/>
        </w:rPr>
        <w:t xml:space="preserve">    чагыргазы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        </w:t>
      </w:r>
      <w:r w:rsidRPr="000B4238">
        <w:rPr>
          <w:noProof/>
        </w:rPr>
        <w:t xml:space="preserve">   поселения с. Шамбалыгский</w:t>
      </w:r>
    </w:p>
    <w:p w:rsidR="00D24FA0" w:rsidRPr="000B4238" w:rsidRDefault="00D24FA0" w:rsidP="00D24FA0">
      <w:pPr>
        <w:jc w:val="center"/>
        <w:rPr>
          <w:noProof/>
        </w:rPr>
      </w:pPr>
      <w:r w:rsidRPr="000B4238">
        <w:rPr>
          <w:noProof/>
        </w:rPr>
        <w:t>(667910, Республика Тыва, Кызылский район, с. Шамбалыг, ул. Кочетова, д. б/н)</w:t>
      </w:r>
    </w:p>
    <w:p w:rsidR="00D24FA0" w:rsidRPr="000B4238" w:rsidRDefault="00D24FA0" w:rsidP="00D24FA0">
      <w:pPr>
        <w:jc w:val="both"/>
        <w:rPr>
          <w:noProof/>
        </w:rPr>
      </w:pPr>
    </w:p>
    <w:p w:rsidR="00D24FA0" w:rsidRPr="000B4238" w:rsidRDefault="00D24FA0" w:rsidP="00D24FA0">
      <w:pPr>
        <w:jc w:val="both"/>
        <w:rPr>
          <w:noProof/>
        </w:rPr>
      </w:pPr>
    </w:p>
    <w:p w:rsidR="00D24FA0" w:rsidRPr="000B4238" w:rsidRDefault="00D24FA0" w:rsidP="00D24FA0">
      <w:pPr>
        <w:jc w:val="center"/>
        <w:rPr>
          <w:b/>
          <w:noProof/>
        </w:rPr>
      </w:pPr>
      <w:r w:rsidRPr="000B4238">
        <w:rPr>
          <w:b/>
          <w:noProof/>
        </w:rPr>
        <w:t>Д О К Т А А Л</w:t>
      </w:r>
    </w:p>
    <w:p w:rsidR="00D24FA0" w:rsidRPr="000B4238" w:rsidRDefault="00D24FA0" w:rsidP="00D24FA0">
      <w:pPr>
        <w:jc w:val="center"/>
        <w:rPr>
          <w:b/>
          <w:noProof/>
        </w:rPr>
      </w:pPr>
    </w:p>
    <w:p w:rsidR="00D24FA0" w:rsidRPr="000B4238" w:rsidRDefault="00D24FA0" w:rsidP="00D24FA0">
      <w:pPr>
        <w:jc w:val="center"/>
        <w:rPr>
          <w:noProof/>
        </w:rPr>
      </w:pPr>
      <w:r w:rsidRPr="000B4238">
        <w:rPr>
          <w:b/>
          <w:noProof/>
        </w:rPr>
        <w:t xml:space="preserve">ПОСТАНОВЛЕНИЕ № </w:t>
      </w:r>
      <w:r>
        <w:rPr>
          <w:b/>
          <w:noProof/>
        </w:rPr>
        <w:t>20</w:t>
      </w:r>
    </w:p>
    <w:p w:rsidR="00D24FA0" w:rsidRPr="000B4238" w:rsidRDefault="00D24FA0" w:rsidP="00D24FA0">
      <w:pPr>
        <w:jc w:val="center"/>
        <w:rPr>
          <w:noProof/>
        </w:rPr>
      </w:pPr>
    </w:p>
    <w:p w:rsidR="00D24FA0" w:rsidRPr="000B4238" w:rsidRDefault="00D24FA0" w:rsidP="00D24FA0">
      <w:pPr>
        <w:jc w:val="center"/>
        <w:rPr>
          <w:noProof/>
        </w:rPr>
      </w:pPr>
      <w:r w:rsidRPr="000B4238">
        <w:rPr>
          <w:noProof/>
        </w:rPr>
        <w:t xml:space="preserve">Председателя Администрации </w:t>
      </w:r>
      <w:r>
        <w:rPr>
          <w:noProof/>
        </w:rPr>
        <w:t xml:space="preserve">сельского </w:t>
      </w:r>
      <w:r w:rsidRPr="000B4238">
        <w:rPr>
          <w:noProof/>
        </w:rPr>
        <w:t xml:space="preserve"> поселения</w:t>
      </w:r>
    </w:p>
    <w:p w:rsidR="00D24FA0" w:rsidRPr="000B4238" w:rsidRDefault="00D24FA0" w:rsidP="00D24FA0">
      <w:pPr>
        <w:jc w:val="center"/>
        <w:rPr>
          <w:noProof/>
        </w:rPr>
      </w:pPr>
      <w:r w:rsidRPr="000B4238">
        <w:rPr>
          <w:noProof/>
        </w:rPr>
        <w:t xml:space="preserve"> сумон Шамбалыгский Кызылского кожууна Республики Тыва</w:t>
      </w:r>
    </w:p>
    <w:p w:rsidR="00D24FA0" w:rsidRPr="000B4238" w:rsidRDefault="00D24FA0" w:rsidP="00D24FA0">
      <w:pPr>
        <w:jc w:val="center"/>
        <w:rPr>
          <w:noProof/>
        </w:rPr>
      </w:pPr>
    </w:p>
    <w:p w:rsidR="00D24FA0" w:rsidRPr="000B4238" w:rsidRDefault="00D24FA0" w:rsidP="00D24FA0">
      <w:pPr>
        <w:jc w:val="center"/>
        <w:rPr>
          <w:noProof/>
        </w:rPr>
      </w:pPr>
      <w:r w:rsidRPr="000B4238">
        <w:rPr>
          <w:noProof/>
        </w:rPr>
        <w:t xml:space="preserve">От </w:t>
      </w:r>
      <w:r>
        <w:rPr>
          <w:noProof/>
        </w:rPr>
        <w:t>09 июня</w:t>
      </w:r>
      <w:r w:rsidRPr="000B4238">
        <w:rPr>
          <w:noProof/>
        </w:rPr>
        <w:t xml:space="preserve"> 20</w:t>
      </w:r>
      <w:r>
        <w:rPr>
          <w:noProof/>
        </w:rPr>
        <w:t>20</w:t>
      </w:r>
      <w:r w:rsidRPr="000B4238">
        <w:rPr>
          <w:noProof/>
        </w:rPr>
        <w:t xml:space="preserve"> года</w:t>
      </w:r>
    </w:p>
    <w:p w:rsidR="00D24FA0" w:rsidRPr="000B4238" w:rsidRDefault="00D24FA0" w:rsidP="00D24FA0">
      <w:pPr>
        <w:jc w:val="center"/>
        <w:rPr>
          <w:noProof/>
        </w:rPr>
      </w:pPr>
    </w:p>
    <w:p w:rsidR="00D24FA0" w:rsidRDefault="00D24FA0" w:rsidP="00D24FA0">
      <w:pPr>
        <w:pStyle w:val="a6"/>
        <w:spacing w:before="0" w:beforeAutospacing="0" w:after="0" w:afterAutospacing="0"/>
        <w:jc w:val="center"/>
        <w:rPr>
          <w:rStyle w:val="a7"/>
        </w:rPr>
      </w:pPr>
      <w:r w:rsidRPr="000B4238">
        <w:rPr>
          <w:rStyle w:val="a7"/>
        </w:rPr>
        <w:t>Об утверждении Порядка осуществления внутреннего финансового контроля</w:t>
      </w:r>
    </w:p>
    <w:p w:rsidR="00D24FA0" w:rsidRDefault="00D24FA0" w:rsidP="00D24FA0">
      <w:pPr>
        <w:pStyle w:val="a6"/>
        <w:spacing w:before="0" w:beforeAutospacing="0" w:after="0" w:afterAutospacing="0"/>
        <w:jc w:val="center"/>
        <w:rPr>
          <w:rStyle w:val="a7"/>
        </w:rPr>
      </w:pPr>
      <w:r w:rsidRPr="000B4238">
        <w:rPr>
          <w:rStyle w:val="a7"/>
        </w:rPr>
        <w:t xml:space="preserve"> и внутреннего финансового аудита</w:t>
      </w:r>
    </w:p>
    <w:p w:rsidR="00D24FA0" w:rsidRPr="000B4238" w:rsidRDefault="00D24FA0" w:rsidP="00D24FA0">
      <w:pPr>
        <w:pStyle w:val="a6"/>
        <w:spacing w:before="0" w:beforeAutospacing="0" w:after="0" w:afterAutospacing="0"/>
        <w:jc w:val="center"/>
      </w:pPr>
    </w:p>
    <w:p w:rsidR="00D24FA0" w:rsidRPr="000B4238" w:rsidRDefault="00D24FA0" w:rsidP="00D24FA0">
      <w:pPr>
        <w:pStyle w:val="a6"/>
        <w:spacing w:before="0" w:beforeAutospacing="0" w:after="0" w:afterAutospacing="0" w:line="360" w:lineRule="auto"/>
        <w:ind w:firstLine="708"/>
        <w:jc w:val="both"/>
      </w:pPr>
      <w:r w:rsidRPr="000B4238">
        <w:t xml:space="preserve">В соответствии с пунктом 5 статьи 160.2-1 Бюджетного кодекса Российской Федерации </w:t>
      </w:r>
      <w:r>
        <w:rPr>
          <w:rFonts w:ascii="Times New Roman CYR" w:hAnsi="Times New Roman CYR" w:cs="Times New Roman CYR"/>
          <w:color w:val="000000"/>
        </w:rPr>
        <w:t xml:space="preserve">и с пунктом 3 приказа Минфина России от 18 декабря 2019 г. </w:t>
      </w:r>
      <w:r>
        <w:rPr>
          <w:color w:val="000000"/>
        </w:rPr>
        <w:t>№ 237</w:t>
      </w:r>
      <w:r>
        <w:rPr>
          <w:rFonts w:ascii="Times New Roman CYR" w:hAnsi="Times New Roman CYR" w:cs="Times New Roman CYR"/>
          <w:color w:val="000000"/>
        </w:rPr>
        <w:t xml:space="preserve">н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Об утверждении федерального стандарта внутреннего финансового аудита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Основание и порядок организации, случаи и порядок передачи полномочий по осуществлению внутреннего финансового аудита</w:t>
      </w:r>
      <w:r>
        <w:rPr>
          <w:color w:val="000000"/>
        </w:rPr>
        <w:t xml:space="preserve">», </w:t>
      </w:r>
      <w:r>
        <w:t xml:space="preserve">Администрация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D24FA0" w:rsidRDefault="00D24FA0" w:rsidP="00D24FA0">
      <w:pPr>
        <w:pStyle w:val="a6"/>
        <w:spacing w:before="0" w:beforeAutospacing="0" w:after="0" w:afterAutospacing="0" w:line="360" w:lineRule="auto"/>
        <w:jc w:val="both"/>
      </w:pPr>
      <w:r w:rsidRPr="000B4238">
        <w:t>ПОСТАНОВЛЯЕТ:</w:t>
      </w:r>
      <w:r w:rsidRPr="000B4238">
        <w:br/>
      </w:r>
      <w:r w:rsidRPr="000B4238">
        <w:br/>
        <w:t>1. Утвердить Порядок осуществления внутреннего финансового контроля и внутреннего финансового аудита согласно приложению к настоящему постановлению.</w:t>
      </w:r>
    </w:p>
    <w:p w:rsidR="00D24FA0" w:rsidRPr="000B4238" w:rsidRDefault="00D24FA0" w:rsidP="00D24FA0">
      <w:pPr>
        <w:pStyle w:val="a6"/>
        <w:spacing w:before="0" w:beforeAutospacing="0" w:after="0" w:afterAutospacing="0" w:line="360" w:lineRule="auto"/>
        <w:jc w:val="both"/>
      </w:pPr>
      <w:r>
        <w:t xml:space="preserve">2. </w:t>
      </w:r>
      <w:r w:rsidRPr="000B4238">
        <w:t>Постановление применяется к правоотношениям, возникшим с 1 января 20</w:t>
      </w:r>
      <w:r>
        <w:t>19</w:t>
      </w:r>
      <w:r w:rsidRPr="000B4238">
        <w:t xml:space="preserve"> г.</w:t>
      </w:r>
      <w:r>
        <w:br/>
        <w:t>3</w:t>
      </w:r>
      <w:r w:rsidRPr="000B4238">
        <w:t>.</w:t>
      </w:r>
      <w:r>
        <w:t xml:space="preserve"> </w:t>
      </w:r>
      <w:r w:rsidRPr="000B4238">
        <w:t xml:space="preserve"> Контроль за выполнением настоящего постановления оставляю за собой.</w:t>
      </w:r>
    </w:p>
    <w:p w:rsidR="00D24FA0" w:rsidRDefault="00D24FA0" w:rsidP="00D24FA0">
      <w:pPr>
        <w:ind w:firstLine="708"/>
      </w:pPr>
    </w:p>
    <w:p w:rsidR="00D24FA0" w:rsidRDefault="00D24FA0" w:rsidP="00D24FA0">
      <w:pPr>
        <w:ind w:firstLine="708"/>
      </w:pPr>
    </w:p>
    <w:p w:rsidR="00D24FA0" w:rsidRPr="000B4238" w:rsidRDefault="00D24FA0" w:rsidP="00D24FA0">
      <w:pPr>
        <w:ind w:firstLine="708"/>
      </w:pPr>
      <w:r w:rsidRPr="000B4238">
        <w:br/>
      </w:r>
    </w:p>
    <w:p w:rsidR="00D24FA0" w:rsidRPr="000B4238" w:rsidRDefault="00D24FA0" w:rsidP="00D24FA0">
      <w:r w:rsidRPr="000B4238">
        <w:t>Председатель Администрации</w:t>
      </w:r>
    </w:p>
    <w:p w:rsidR="00D24FA0" w:rsidRPr="000B4238" w:rsidRDefault="00D24FA0" w:rsidP="00D24FA0">
      <w:pPr>
        <w:jc w:val="both"/>
      </w:pPr>
      <w:r w:rsidRPr="000B4238">
        <w:t xml:space="preserve">с. </w:t>
      </w:r>
      <w:proofErr w:type="spellStart"/>
      <w:proofErr w:type="gramStart"/>
      <w:r w:rsidRPr="000B4238">
        <w:t>Шамбалыгский</w:t>
      </w:r>
      <w:proofErr w:type="spellEnd"/>
      <w:r w:rsidRPr="000B4238">
        <w:t xml:space="preserve">:   </w:t>
      </w:r>
      <w:proofErr w:type="gramEnd"/>
      <w:r w:rsidRPr="000B4238">
        <w:t xml:space="preserve">                                                                         </w:t>
      </w:r>
      <w:proofErr w:type="spellStart"/>
      <w:r w:rsidRPr="000B4238">
        <w:t>Тюлюш</w:t>
      </w:r>
      <w:proofErr w:type="spellEnd"/>
      <w:r w:rsidRPr="000B4238">
        <w:t xml:space="preserve"> Х.О.</w:t>
      </w:r>
    </w:p>
    <w:p w:rsidR="00D24FA0" w:rsidRDefault="00D24FA0" w:rsidP="00D24FA0">
      <w:pPr>
        <w:pStyle w:val="a6"/>
        <w:spacing w:before="0" w:beforeAutospacing="0" w:after="150" w:afterAutospacing="0"/>
        <w:jc w:val="center"/>
        <w:rPr>
          <w:rStyle w:val="a7"/>
        </w:rPr>
      </w:pPr>
    </w:p>
    <w:p w:rsidR="00D24FA0" w:rsidRDefault="00D24FA0" w:rsidP="00D24FA0">
      <w:pPr>
        <w:pStyle w:val="a6"/>
        <w:spacing w:before="0" w:beforeAutospacing="0" w:after="150" w:afterAutospacing="0"/>
        <w:jc w:val="center"/>
        <w:rPr>
          <w:rStyle w:val="a7"/>
        </w:rPr>
      </w:pPr>
    </w:p>
    <w:p w:rsidR="00D24FA0" w:rsidRDefault="00D24FA0" w:rsidP="00D24FA0">
      <w:pPr>
        <w:pStyle w:val="a6"/>
        <w:spacing w:before="0" w:beforeAutospacing="0" w:after="150" w:afterAutospacing="0"/>
        <w:jc w:val="center"/>
        <w:rPr>
          <w:rStyle w:val="a7"/>
        </w:rPr>
      </w:pPr>
    </w:p>
    <w:p w:rsidR="00D24FA0" w:rsidRDefault="00D24FA0" w:rsidP="00D24FA0">
      <w:pPr>
        <w:pStyle w:val="a6"/>
        <w:spacing w:before="0" w:beforeAutospacing="0" w:after="150" w:afterAutospacing="0"/>
        <w:jc w:val="center"/>
        <w:rPr>
          <w:rStyle w:val="a7"/>
        </w:rPr>
      </w:pPr>
    </w:p>
    <w:p w:rsidR="00D24FA0" w:rsidRDefault="00D24FA0" w:rsidP="00D24FA0">
      <w:pPr>
        <w:pStyle w:val="a6"/>
        <w:spacing w:before="0" w:beforeAutospacing="0" w:after="150" w:afterAutospacing="0"/>
        <w:jc w:val="right"/>
      </w:pPr>
    </w:p>
    <w:p w:rsidR="00D24FA0" w:rsidRDefault="00D24FA0" w:rsidP="00D24FA0">
      <w:pPr>
        <w:pStyle w:val="a6"/>
        <w:spacing w:before="0" w:beforeAutospacing="0" w:after="150" w:afterAutospacing="0"/>
        <w:jc w:val="right"/>
      </w:pPr>
    </w:p>
    <w:p w:rsidR="00D24FA0" w:rsidRDefault="00D24FA0" w:rsidP="00D24FA0">
      <w:pPr>
        <w:pStyle w:val="a6"/>
        <w:spacing w:before="0" w:beforeAutospacing="0" w:after="150" w:afterAutospacing="0"/>
        <w:jc w:val="right"/>
      </w:pPr>
    </w:p>
    <w:p w:rsidR="00D24FA0" w:rsidRDefault="00D24FA0" w:rsidP="00D24FA0">
      <w:pPr>
        <w:pStyle w:val="a6"/>
        <w:spacing w:before="0" w:beforeAutospacing="0" w:after="150" w:afterAutospacing="0"/>
        <w:jc w:val="right"/>
      </w:pPr>
      <w:r w:rsidRPr="000B4238">
        <w:t>Приложение к постановлению</w:t>
      </w:r>
      <w:r w:rsidRPr="000B4238">
        <w:br/>
      </w:r>
      <w:r>
        <w:t xml:space="preserve">Председателя </w:t>
      </w:r>
      <w:r w:rsidRPr="000B4238">
        <w:t xml:space="preserve">Администрации 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right"/>
      </w:pPr>
      <w:r>
        <w:t xml:space="preserve">с. </w:t>
      </w:r>
      <w:proofErr w:type="spellStart"/>
      <w:r>
        <w:t>Шамбалыгский</w:t>
      </w:r>
      <w:proofErr w:type="spellEnd"/>
      <w:r w:rsidRPr="000B4238">
        <w:br/>
        <w:t xml:space="preserve">от </w:t>
      </w:r>
      <w:r>
        <w:t xml:space="preserve">09.06.2020 </w:t>
      </w:r>
      <w:r w:rsidRPr="000B4238">
        <w:t xml:space="preserve"> №</w:t>
      </w:r>
      <w:r>
        <w:t xml:space="preserve"> 20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center"/>
      </w:pPr>
      <w:r w:rsidRPr="000B4238">
        <w:rPr>
          <w:rStyle w:val="a7"/>
        </w:rPr>
        <w:t>ПОРЯДОК</w:t>
      </w:r>
      <w:r w:rsidRPr="000B4238">
        <w:br/>
      </w:r>
      <w:r w:rsidRPr="000B4238">
        <w:rPr>
          <w:rStyle w:val="a7"/>
        </w:rPr>
        <w:t>ОСУЩЕСТВЛЕНИЯ ВНУТРЕННЕГО ФИНАНСОВОГО КОНТРОЛЯ</w:t>
      </w:r>
      <w:r w:rsidRPr="000B4238">
        <w:br/>
      </w:r>
      <w:r w:rsidRPr="000B4238">
        <w:rPr>
          <w:rStyle w:val="a7"/>
        </w:rPr>
        <w:t>И ВНУТРЕННЕГО ФИНАНСОВОГО АУДИТА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>1. Общие положения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1.1. Порядок осуществления внутреннего финансового контроля и внутреннего финансового аудита (далее - Порядок) определяет правила осуществления главными распорядителями (распорядителями)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главными администраторами (администраторами) доходов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главными администраторами (администраторами) источников финансирования дефицита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внутреннего финансового контроля и внутреннего финансового аудита.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1.2. Целью настоящего Порядка является установление единых требований к осуществлению внутреннего финансового контроля и внутреннего финансового аудита.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1.3. Настоящий Порядок устанавливает: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>требования к планированию, организации и проведению внутреннего финансового контроля и внутреннего финансового аудита;</w:t>
      </w:r>
      <w:r>
        <w:t xml:space="preserve"> </w:t>
      </w:r>
      <w:r w:rsidRPr="000B4238">
        <w:t>требования к оформлению и рассмотрению результатов внутреннего финансового контроля и внутреннего финансового аудита;</w:t>
      </w:r>
      <w:r>
        <w:t xml:space="preserve"> </w:t>
      </w:r>
      <w:r w:rsidRPr="000B4238">
        <w:t>требования к составлению и представлению отчетности о результатах внутреннего финансового аудита.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>2. Осуществление внутреннего финансового контроля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2.1. Термины и определения, используемые в настоящем Порядке:</w:t>
      </w:r>
      <w:r w:rsidRPr="000B4238">
        <w:br/>
        <w:t xml:space="preserve">2.1.1. Внутренний финансовый контроль - непрерывный процесс, осуществляемый руководителями (заместителями руководителей), иными должностными лицами главного распорядителя (распорядителя) и получателя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главного администратора (администратора) доходов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главного администратора (администратора) источников финансирования дефицита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(далее - главный администратор (администратор)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), организующими и выполняющими внутренние процедуры составления и исполнения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ведения бюджетного учета и составления бюджетной отчетности (далее - бюджетные процедуры), направленный на: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недопущение (пресечение) нарушений нормативных правовых актов, регулирующих бюджетные правоотношения;</w:t>
      </w:r>
      <w:r w:rsidRPr="000B4238">
        <w:br/>
        <w:t>повышение экономности и результативности использования бюджетных средств.</w:t>
      </w:r>
      <w:r w:rsidRPr="000B4238">
        <w:br/>
        <w:t xml:space="preserve">2.1.2. Предмет внутреннего финансового контроля -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главным администратором (администраторами)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в </w:t>
      </w:r>
      <w:r w:rsidRPr="000B4238">
        <w:lastRenderedPageBreak/>
        <w:t>рамках, закрепленных за ними бюджетных полномочий.</w:t>
      </w:r>
      <w:r w:rsidRPr="000B4238">
        <w:br/>
        <w:t>2.1.3. 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а также сверка данных, сбор и анализ информации о результатах выполнения бюджетных процедур.</w:t>
      </w:r>
      <w:r>
        <w:t xml:space="preserve"> </w:t>
      </w:r>
    </w:p>
    <w:p w:rsidR="00D24FA0" w:rsidRPr="000B4238" w:rsidRDefault="00D24FA0" w:rsidP="00D24FA0">
      <w:pPr>
        <w:pStyle w:val="a6"/>
        <w:spacing w:before="0" w:beforeAutospacing="0" w:after="0" w:afterAutospacing="0"/>
        <w:jc w:val="both"/>
      </w:pPr>
      <w:r w:rsidRPr="000B4238">
        <w:t>2.1.4. Контрольное действие является формой осуществления внутреннего финансового контроля в ходе самоконтроля, контроля по уровню подчиненности (подведомственности), мониторинга, применения автоматического контроля (далее - методы контроля).</w:t>
      </w:r>
      <w:r w:rsidRPr="000B4238">
        <w:br/>
        <w:t>2.1.5. 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(действия по формированию документа, необходимого для выполнения бюджетной процедуры).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2.2. Организация внутреннего финансового контроля.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2.2.1. Внутренний финансовый контроль осуществляется в </w:t>
      </w:r>
      <w:r>
        <w:t xml:space="preserve">Администрации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, исполняющего</w:t>
      </w:r>
      <w:r w:rsidRPr="000B4238">
        <w:t xml:space="preserve"> бюджетные полномочия в соответствии с нормативными правовыми актами, регулирующими бюджетные правоотношения, актами главного администратора (администраторов)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, положением об Администрации с. </w:t>
      </w:r>
      <w:proofErr w:type="spellStart"/>
      <w:r>
        <w:t>Шамбалыгский</w:t>
      </w:r>
      <w:proofErr w:type="spellEnd"/>
      <w:r w:rsidRPr="000B4238">
        <w:t>.</w:t>
      </w:r>
    </w:p>
    <w:p w:rsidR="00D24FA0" w:rsidRPr="000B4238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2.2.2. Контрольные действия осуществляются должностными лицами </w:t>
      </w:r>
      <w:r>
        <w:t xml:space="preserve">Администрации сельского 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указанных в подпункте 2.2.1 пункта 2.2 настоящего раздела, в соответствии с их должностными инструкциями в отношении следующих бюджетных процедур:</w:t>
      </w:r>
      <w:r>
        <w:t xml:space="preserve"> </w:t>
      </w:r>
      <w:r w:rsidRPr="000B4238">
        <w:t xml:space="preserve">составление и представление документов в </w:t>
      </w:r>
      <w:r>
        <w:t xml:space="preserve">Администрацию с. </w:t>
      </w:r>
      <w:proofErr w:type="spellStart"/>
      <w:r>
        <w:t>Шамбалыгский</w:t>
      </w:r>
      <w:proofErr w:type="spellEnd"/>
      <w:r>
        <w:t xml:space="preserve"> </w:t>
      </w:r>
      <w:r w:rsidRPr="000B4238">
        <w:t xml:space="preserve"> необходимых для составления и рассмотрения проекта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в том числе обоснований бюджетных ассигнований, реестров расходных обязательств;</w:t>
      </w:r>
      <w:r>
        <w:t xml:space="preserve"> </w:t>
      </w:r>
      <w:r w:rsidRPr="000B4238">
        <w:t xml:space="preserve">составление и представление документов в </w:t>
      </w:r>
      <w:r>
        <w:t xml:space="preserve">Администрацию с. </w:t>
      </w:r>
      <w:proofErr w:type="spellStart"/>
      <w:r>
        <w:t>Шамбалыгский</w:t>
      </w:r>
      <w:proofErr w:type="spellEnd"/>
      <w:r>
        <w:t xml:space="preserve"> </w:t>
      </w:r>
      <w:r w:rsidRPr="000B4238">
        <w:t xml:space="preserve"> необходимых для составления и ведения кассового плана по расходам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и источникам финансирования дефицита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;</w:t>
      </w:r>
      <w:r w:rsidRPr="000B4238">
        <w:br/>
        <w:t>составление, утверждение и ведение бюджетной росписи;</w:t>
      </w:r>
      <w:r w:rsidRPr="000B4238">
        <w:br/>
        <w:t xml:space="preserve">составление и направление документов в </w:t>
      </w:r>
      <w:r>
        <w:t xml:space="preserve">Администрацию с. </w:t>
      </w:r>
      <w:proofErr w:type="spellStart"/>
      <w:r>
        <w:t>Шамбалыгский</w:t>
      </w:r>
      <w:proofErr w:type="spellEnd"/>
      <w:r>
        <w:t xml:space="preserve"> </w:t>
      </w:r>
      <w:r w:rsidRPr="000B4238">
        <w:t xml:space="preserve"> необходимых для формирования и ведения сводной бюджетной росписи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доведения (распределения) бюджетных ассигнований и лимитов бюджетных обязательств;</w:t>
      </w:r>
      <w:r w:rsidRPr="000B4238">
        <w:br/>
        <w:t>составление, утверждение и ведение бюджетных смет, свода бюджетных смет;</w:t>
      </w:r>
      <w:r w:rsidRPr="000B4238">
        <w:br/>
        <w:t>формирование и утверждение муниципальных заданий в отношении подведомственных местных муниципальных учреждений;</w:t>
      </w:r>
      <w:r>
        <w:t xml:space="preserve"> </w:t>
      </w:r>
      <w:r w:rsidRPr="000B4238">
        <w:t>исполнение бюджетной сметы;</w:t>
      </w:r>
      <w:r>
        <w:t xml:space="preserve"> </w:t>
      </w:r>
      <w:r w:rsidRPr="000B4238">
        <w:t>принятие и исполнение бюджетных обязательств;</w:t>
      </w:r>
      <w:r>
        <w:t xml:space="preserve"> </w:t>
      </w:r>
      <w:r w:rsidRPr="000B4238">
        <w:t xml:space="preserve"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пеней и штрафов по ним;</w:t>
      </w:r>
      <w:r>
        <w:t xml:space="preserve"> </w:t>
      </w:r>
      <w:r w:rsidRPr="000B4238">
        <w:t xml:space="preserve">принятие решений о возврате излишне уплаченных (взысканных) платежей в бюджет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а также процентов за несвоевременное осуществление такого возврата и процентов, начисленных на излишне взысканные суммы;</w:t>
      </w:r>
      <w:r>
        <w:t xml:space="preserve"> </w:t>
      </w:r>
      <w:r w:rsidRPr="000B4238">
        <w:t xml:space="preserve">принятие решений о зачете (уточнении) платежей в бюджет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;</w:t>
      </w:r>
      <w:r>
        <w:t xml:space="preserve"> </w:t>
      </w:r>
      <w:r w:rsidRPr="000B4238">
        <w:t xml:space="preserve"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</w:t>
      </w:r>
      <w:r w:rsidRPr="000B4238">
        <w:lastRenderedPageBreak/>
        <w:t>имущества и обязательств, проведение инвентаризаций;</w:t>
      </w:r>
      <w:r w:rsidRPr="000B4238">
        <w:br/>
        <w:t>составление и представление бюджетной отчетности, сводной бюджетной отчетности;</w:t>
      </w:r>
      <w:r w:rsidRPr="000B4238">
        <w:br/>
        <w:t xml:space="preserve">исполнение судебных актов по искам к </w:t>
      </w:r>
      <w:r>
        <w:t xml:space="preserve">сельскому поселению с. </w:t>
      </w:r>
      <w:proofErr w:type="spellStart"/>
      <w:r>
        <w:t>Шамбалыгский</w:t>
      </w:r>
      <w:proofErr w:type="spellEnd"/>
      <w:r w:rsidRPr="000B4238">
        <w:t xml:space="preserve">, судебных актов, предусматривающих обращение взыскания на средства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по денежным обязательствам местных казенных учреждений.</w:t>
      </w:r>
      <w:r w:rsidRPr="000B4238">
        <w:br/>
        <w:t>2.2.3. К способам проведения контрольных действий относятся:</w:t>
      </w:r>
      <w:r w:rsidRPr="000B4238">
        <w:br/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r w:rsidRPr="000B4238">
        <w:br/>
        <w:t>выборочный,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  <w:r w:rsidRPr="000B4238">
        <w:br/>
        <w:t xml:space="preserve">2.2.4. Ответственность за организацию внутреннего финансового контроля несет руководитель или заместитель руководителя </w:t>
      </w:r>
      <w:r>
        <w:t>Администрации</w:t>
      </w:r>
      <w:r w:rsidRPr="000B4238">
        <w:t xml:space="preserve"> </w:t>
      </w:r>
      <w:r>
        <w:t xml:space="preserve">сельского 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.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2.3. Планирование внутреннего финансового контроля.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2.3.1. Планирование внутреннего финансового контроля заключается в формировании плана внутреннего финансового контроля руководителем </w:t>
      </w:r>
      <w:r>
        <w:t xml:space="preserve">Администрации с. </w:t>
      </w:r>
      <w:proofErr w:type="spellStart"/>
      <w:r>
        <w:t>Шамбалыгский</w:t>
      </w:r>
      <w:proofErr w:type="spellEnd"/>
      <w:r w:rsidRPr="000B4238">
        <w:t>.</w:t>
      </w:r>
      <w:r>
        <w:t xml:space="preserve"> </w:t>
      </w:r>
      <w:r w:rsidRPr="000B4238"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 и периодичности контрольных действий.</w:t>
      </w:r>
      <w:r w:rsidRPr="000B4238">
        <w:br/>
        <w:t>2.3.2. Процесс формирования плана внутреннего финансового контроля включает следующие этапы:</w:t>
      </w:r>
      <w:r w:rsidRPr="000B4238">
        <w:br/>
        <w:t>анализ предмета внутреннего финансового контроля на необходимость проведения в его отношении контрольных действий, основанный на информации о возможных событиях, негативно влияющих на выполнение бюджетных процедур (далее - бюджетные риски);</w:t>
      </w:r>
      <w:r w:rsidRPr="000B4238">
        <w:br/>
        <w:t>формирование перечня операций (действий по формированию документов, необходимых для выполнения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  <w:r w:rsidRPr="000B4238">
        <w:br/>
        <w:t xml:space="preserve">2.3.3. Формирование и утверждение планов внутреннего финансового контроля осуществляются до начала очередного финансового года в порядке, установленном главным администратором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2.3.4. В целях определения приоритетных предметов внутреннего финансового контроля, включаемых в план внутреннего финансового контроля, </w:t>
      </w:r>
      <w:r>
        <w:t xml:space="preserve">руководитель Администрации с. </w:t>
      </w:r>
      <w:proofErr w:type="spellStart"/>
      <w:r>
        <w:t>Шамбалыгский</w:t>
      </w:r>
      <w:proofErr w:type="spellEnd"/>
      <w:r w:rsidRPr="000B4238">
        <w:t>, проводит процедуры идентификации и оценки бюджетных рисков.</w:t>
      </w:r>
      <w:r w:rsidRPr="000B4238">
        <w:br/>
        <w:t xml:space="preserve">2.3.5. Проведение внутреннего финансового контроля в отношении предмета внутреннего финансового контроля считается эффективным, если используемые методы контроля и контрольные действия приводят к отсутствию, либо существенному снижению числа нарушений нормативных правовых актов, регулирующих бюджетные правоотношения, актов главного администратора (администраторов)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а также повышению эффективности использования бюджетных средств.</w:t>
      </w:r>
      <w:r w:rsidRPr="000B4238">
        <w:br/>
        <w:t>2.3.6. Идентификация бюджетных рисков осуществляется по каждой бюджетной процедуре, подлежащей исполнению в очередном финансовом году, на основании анализа актов, заключений, представлений и предписаний муниципального финансового контроля,</w:t>
      </w:r>
      <w:r>
        <w:t xml:space="preserve"> отчета</w:t>
      </w:r>
      <w:r w:rsidRPr="000B4238">
        <w:t xml:space="preserve"> внутреннего финансового аудита, информации, представленной администраторами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по запросу, а также анализа отчетов о результатах проведения мониторинга.</w:t>
      </w:r>
      <w:r w:rsidRPr="000B4238">
        <w:br/>
      </w:r>
      <w:r w:rsidRPr="000B4238">
        <w:lastRenderedPageBreak/>
        <w:t>2.3.7. По каждому выявленному бюджетному риску проводится анализ условий и причин наличия такого риска (далее - факторы риска).</w:t>
      </w:r>
      <w:r>
        <w:t xml:space="preserve">  </w:t>
      </w:r>
      <w:r w:rsidRPr="000B4238">
        <w:t xml:space="preserve">Каждый бюджетный риск подлежит оценке по критерию "вероятность", характеризующему ожидание наступления события, негативно влияющего на выполнение бюджетных процедур, и критерию "последствия", характеризующему размер наносимого ущерба, потери репутации главного администратора (администратора)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налагаемых санкций за допущенное нарушение. По каждому критерию определяется шкала оценок риска, имеющая не менее четырех позиций (низкий, умеренный, высокий (существенный), очень высокий).</w:t>
      </w:r>
      <w:r w:rsidRPr="000B4238">
        <w:br/>
        <w:t xml:space="preserve">2.3.8. Результаты оценки бюджетных рисков прилагаются к плану внутреннего финансового контроля, который подлежит размещению на официальном сайте главного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или в автоматизированной информационной системе.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2.3.9. </w:t>
      </w:r>
      <w:r>
        <w:t xml:space="preserve">Главный </w:t>
      </w:r>
      <w:proofErr w:type="gramStart"/>
      <w:r>
        <w:t xml:space="preserve">бухгалтер </w:t>
      </w:r>
      <w:r w:rsidRPr="000B4238">
        <w:t xml:space="preserve"> главного</w:t>
      </w:r>
      <w:proofErr w:type="gramEnd"/>
      <w:r w:rsidRPr="000B4238">
        <w:t xml:space="preserve">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обобщает информацию о бюджетных рисках, сформированную при планировании внутреннего финансового контроля, и осуществляет ведение реестра наиболее значимых бюджетных рисков (далее - реестр бюджетных рисков). По результатам систематизации указанной информации </w:t>
      </w:r>
      <w:r>
        <w:t xml:space="preserve">Главный бухгалтер </w:t>
      </w:r>
      <w:r w:rsidRPr="000B4238">
        <w:t xml:space="preserve"> главного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представляет руководителю (заместителю руководителя)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предложения по уменьшению наиболее значимых бюджетных рисков, включающие предложения по:</w:t>
      </w:r>
      <w:r w:rsidRPr="000B4238">
        <w:br/>
        <w:t xml:space="preserve">приведению правовых актов главного администратора (администраторов)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в соответствие с положениями нормативных правовых актов, регулирующих бюджетные правоотношения, а также их совершенствованию;</w:t>
      </w:r>
      <w:r w:rsidRPr="000B4238">
        <w:br/>
        <w:t>включению автоматических контрольных действий в отношении отдельных операций и (или) устранению недостатков используемых прикладных программных средств автоматизации, исключению неэффективных автоматических контрольных действий;</w:t>
      </w:r>
      <w:r w:rsidRPr="000B4238">
        <w:br/>
        <w:t>изменению планов внутреннего финансового контроля;</w:t>
      </w:r>
      <w:r w:rsidRPr="000B4238">
        <w:br/>
        <w:t xml:space="preserve">актуализации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(администраторов)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;</w:t>
      </w:r>
      <w:r w:rsidRPr="000B4238">
        <w:br/>
        <w:t>уточнению прав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  <w:r w:rsidRPr="000B4238">
        <w:br/>
        <w:t xml:space="preserve">уточнению порядка ведения учетной политики администраторами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;</w:t>
      </w:r>
      <w:r>
        <w:t xml:space="preserve"> </w:t>
      </w:r>
      <w:r w:rsidRPr="000B4238">
        <w:t>уточнению прав по формированию финансовых и первичных учетных документов, а также прав доступа к записям в регистры бюджетного учета;</w:t>
      </w:r>
      <w:r w:rsidRPr="000B4238">
        <w:br/>
        <w:t xml:space="preserve">ведению кадровой политики в отношении </w:t>
      </w:r>
      <w:r>
        <w:t>сотрудников</w:t>
      </w:r>
      <w:r w:rsidRPr="000B4238">
        <w:t>, указанных в подпункте 2.2.1 пункта 2.2 настоящего раздела;</w:t>
      </w:r>
      <w:r>
        <w:t xml:space="preserve"> </w:t>
      </w:r>
      <w:r w:rsidRPr="000B4238">
        <w:t>устранению иных факторов рисков.</w:t>
      </w:r>
      <w:r>
        <w:t xml:space="preserve"> </w:t>
      </w:r>
      <w:r w:rsidRPr="000B4238">
        <w:t xml:space="preserve">Руководитель (заместитель руководителя) главного администратора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по результатам рассмотрения предложений по снижению выявленных бюджетных рисков принимает решение об их применении.</w:t>
      </w:r>
      <w:r>
        <w:t xml:space="preserve"> </w:t>
      </w:r>
      <w:r w:rsidRPr="000B4238">
        <w:t>Пересмотр реестра бюджетных рисков проводится с периодичностью не реже одного раза в год.</w:t>
      </w:r>
      <w:r>
        <w:t xml:space="preserve"> </w:t>
      </w:r>
    </w:p>
    <w:p w:rsidR="00D24FA0" w:rsidRPr="000B4238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2.3.10. Информация о проведении оценки бюджетных рисков, реестр бюджетных рисков размещаются на официальном сайте главного администратора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с правом доступа к ним должностных лиц главного администратора (администраторов)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lastRenderedPageBreak/>
        <w:t>2.4. Проведение внутреннего финансового контроля.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2.4.1. В</w:t>
      </w:r>
      <w:r>
        <w:t xml:space="preserve">нутренний финансовый контроль у </w:t>
      </w:r>
      <w:r w:rsidRPr="000B4238">
        <w:t xml:space="preserve">главного администратора (администраторов)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осуществляется с соблюдением периодичности, методов и способов контроля, установленных в планах внутреннего финансового контроля.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2.4.2. Самоконтроль осуществляется сплошным способом должностным лицом </w:t>
      </w:r>
      <w:r>
        <w:t>назначенным Приказом руководителя</w:t>
      </w:r>
      <w:r w:rsidRPr="000B4238">
        <w:t xml:space="preserve">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, </w:t>
      </w:r>
      <w:r w:rsidRPr="000B4238">
        <w:t xml:space="preserve">путем проведения проверки каждой выполняемой им операции на соответствие нормативным правовым актам, регулирующим бюджетные правоотношения, актам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и должностным регламентам, а также оценки причин и обстоятельств, негативно влияющих на совершение операции.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2.4.3. Контроль по уровню подчиненности осуществляется сплошным или выборочным способом руководителем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(иным уполномоченным лицом) и (или) руководителем (заместителем руководителя)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 администратором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, путем проведения проверок, направленных на установление соответствия представленных документов требованиям нормативных правовых актов, регулирующих бюджетные правоотношения. Результаты таких проверок оформляются заключением с указанием на необходимость внесения исправлений,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  <w:r>
        <w:t xml:space="preserve"> 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2.4.4. Мониторинг качества исполнения бюджетных процедур </w:t>
      </w:r>
      <w:r>
        <w:t>главным</w:t>
      </w:r>
      <w:r w:rsidRPr="000B4238">
        <w:t xml:space="preserve"> администратор</w:t>
      </w:r>
      <w:r>
        <w:t>ом</w:t>
      </w:r>
      <w:r w:rsidRPr="000B4238">
        <w:t xml:space="preserve">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осуществляется </w:t>
      </w:r>
      <w:r>
        <w:t>главным бухгалтером</w:t>
      </w:r>
      <w:r w:rsidRPr="000B4238">
        <w:t xml:space="preserve">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2.4.5. Мониторинг представляет собой регулярный сбор и анализ информации о результатах выполнения бюджетных процедур, в том числе результативности использования бюджетных средств, в текущем финансовом году. В ходе мониторинга проводится оценка качества исполнения </w:t>
      </w:r>
      <w:proofErr w:type="gramStart"/>
      <w:r w:rsidRPr="000B4238">
        <w:t>бюджетных процедур</w:t>
      </w:r>
      <w:proofErr w:type="gramEnd"/>
      <w:r w:rsidRPr="000B4238">
        <w:t xml:space="preserve"> на основе установленных количественных и (или) качественных расчетных показателей. Результаты мониторинга оформляются отчетом, представляемым подведомственным администраторам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и руководителю (заместителю руководителя) главного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2.4.6. Мониторинг направлен на выявление недостатков (нарушений), допущенных в ходе исполнения бюджетных процедур, и осуществляется в порядке, установленном главным администратором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>2.5. Оформление и рассмотрение результатов внутреннего финансового контроля.</w:t>
      </w:r>
      <w:r w:rsidRPr="000B4238">
        <w:br/>
        <w:t xml:space="preserve">2.5.1. К результатам внутреннего финансового контроля относятся отражаемые в количественном (денежном) выражении выявленные нарушения положений нормативных правовых актов, регулирующих бюджетные правоотношения, актов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недостатки при исполнении бюджетных процедур, сведения о причинах и обстоятельствах возникновения нарушений (недостатков) и предлагаемых мерах по их </w:t>
      </w:r>
      <w:r w:rsidRPr="000B4238">
        <w:lastRenderedPageBreak/>
        <w:t>устранению.</w:t>
      </w:r>
      <w:r w:rsidRPr="000B4238">
        <w:br/>
        <w:t xml:space="preserve">2.5.2. Информация о результатах внутреннего финансового контроля отражается в регистрах (журналах) внутреннего финансового контроля, подлежит учету и хранению в установленном главным администратором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порядке, в том числе с применением автоматизированных информационных систем.</w:t>
      </w:r>
      <w:r w:rsidRPr="000B4238">
        <w:br/>
        <w:t xml:space="preserve">2.5.3. Информация о результатах внутреннего финансового контроля направляется, ответственным за результаты выполнения бюджетных процедур, руководителю (заместителю руководителя)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  <w:r w:rsidRPr="000B4238">
        <w:br/>
        <w:t xml:space="preserve">2.5.4. По итогам рассмотрения результатов внутреннего финансового контроля руководитель (заместитель руководителя)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принимает решение:</w:t>
      </w:r>
      <w:r w:rsidRPr="000B4238">
        <w:br/>
        <w:t>а)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  <w:r w:rsidRPr="000B4238">
        <w:br/>
        <w:t>б) об отсутствии оснований для применения мер, указанных в подпункте "а" настоящего пункта;</w:t>
      </w:r>
      <w:r w:rsidRPr="000B4238">
        <w:br/>
        <w:t>в) о внесении изменений в планы внутреннего финансового контроля;</w:t>
      </w:r>
      <w:r w:rsidRPr="000B4238">
        <w:br/>
        <w:t xml:space="preserve">2.5.5. Главный администратор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устанавливает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>3. Осуществление внутреннего финансового аудита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3.1. Организация внутреннего финансового аудита.</w:t>
      </w:r>
      <w:r w:rsidRPr="000B4238">
        <w:br/>
        <w:t xml:space="preserve">3.1.1. Внутренний финансовый аудит осуществляется одним или несколькими уполномоченными должностными лицами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  <w:r w:rsidRPr="000B4238">
        <w:br/>
        <w:t xml:space="preserve">Должностные лица внутреннего финансового аудита подчиняются непосредственно и исключительно руководителю главного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или руководителю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Деятельность должностных лиц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  <w:r w:rsidRPr="000B4238">
        <w:br/>
        <w:t>Целями внутреннего финансового аудита являются:</w:t>
      </w:r>
      <w:r>
        <w:t xml:space="preserve"> </w:t>
      </w:r>
      <w:r w:rsidRPr="000B4238">
        <w:t>оценка надежности внутреннего финансового контроля и подготовка рекомендаций по повышению его эффективности;</w:t>
      </w:r>
      <w:r>
        <w:t xml:space="preserve"> </w:t>
      </w:r>
      <w:r w:rsidRPr="000B4238"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  <w:r>
        <w:t xml:space="preserve"> </w:t>
      </w:r>
      <w:r w:rsidRPr="000B4238">
        <w:t xml:space="preserve">подготовка предложений по повышению экономности и результативности использования средств бюджета </w:t>
      </w:r>
      <w:r>
        <w:t xml:space="preserve"> 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3.1.2. Предметом внутреннего финансового аудита является совокупность финансовых и хозяйственных операций, совершенных </w:t>
      </w:r>
      <w:r>
        <w:t>главным</w:t>
      </w:r>
      <w:r w:rsidRPr="000B4238">
        <w:t xml:space="preserve"> администратор</w:t>
      </w:r>
      <w:r>
        <w:t>ом</w:t>
      </w:r>
      <w:r w:rsidRPr="000B4238">
        <w:t xml:space="preserve"> средств бюджета </w:t>
      </w:r>
      <w:r>
        <w:t xml:space="preserve"> 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подведомственными распорядителями и </w:t>
      </w:r>
      <w:r w:rsidRPr="000B4238">
        <w:lastRenderedPageBreak/>
        <w:t xml:space="preserve">получателями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администраторами доходов бюджета </w:t>
      </w:r>
      <w:r>
        <w:t xml:space="preserve"> 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администраторами источников финансирования дефицита бюджета </w:t>
      </w:r>
      <w:r>
        <w:t xml:space="preserve"> 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(далее - объекты аудита), а также организация и осуществление внутреннего финансового контроля.</w:t>
      </w:r>
      <w:r w:rsidRPr="000B4238">
        <w:br/>
        <w:t xml:space="preserve">3.1.3.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(распорядителя) средств бюджета </w:t>
      </w:r>
      <w:r>
        <w:t xml:space="preserve"> 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3.1.4. Должностные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бюджета </w:t>
      </w:r>
      <w:r>
        <w:t xml:space="preserve"> 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направляемых </w:t>
      </w:r>
      <w:r>
        <w:t xml:space="preserve">в </w:t>
      </w:r>
      <w:r w:rsidRPr="000B4238">
        <w:t xml:space="preserve"> Администраци</w:t>
      </w:r>
      <w:r>
        <w:t>ю</w:t>
      </w:r>
      <w:r w:rsidRPr="000B4238">
        <w:t xml:space="preserve"> </w:t>
      </w:r>
      <w:r>
        <w:t xml:space="preserve"> 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в целях составления и рассмотрения проекта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, в порядке, установленном главным администратором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>3.1.5. Аудиторские проверки подразделяются на камеральн</w:t>
      </w:r>
      <w:r>
        <w:t>ые и выездные.</w:t>
      </w:r>
      <w:r>
        <w:br/>
        <w:t>3.1.6. Должностное</w:t>
      </w:r>
      <w:r w:rsidRPr="000B4238">
        <w:t xml:space="preserve"> лиц</w:t>
      </w:r>
      <w:r>
        <w:t>о</w:t>
      </w:r>
      <w:r w:rsidRPr="000B4238">
        <w:t xml:space="preserve"> внутреннего финансового аудита при провед</w:t>
      </w:r>
      <w:r>
        <w:t xml:space="preserve">ении аудиторских проверок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>
        <w:t xml:space="preserve">имеют </w:t>
      </w:r>
      <w:r w:rsidRPr="000B4238">
        <w:t>право:</w:t>
      </w:r>
      <w:r>
        <w:t xml:space="preserve"> 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а) запрашивать и получать на основании мотивированного запроса в письменной форме документы, материалы и информацию, необходимые для проведения аудиторских проверок, в том числе информацию о результатах проведения внутреннего финансового контроля;</w:t>
      </w:r>
      <w:r w:rsidRPr="000B4238">
        <w:br/>
        <w:t xml:space="preserve">б) привлекать независимых экспертов из числа должностных лиц </w:t>
      </w:r>
      <w:r>
        <w:t xml:space="preserve">Администрации </w:t>
      </w:r>
      <w:proofErr w:type="spellStart"/>
      <w:r>
        <w:t>муницпального</w:t>
      </w:r>
      <w:proofErr w:type="spellEnd"/>
      <w:r>
        <w:t xml:space="preserve">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</w:t>
      </w:r>
      <w:r w:rsidRPr="000B4238">
        <w:t xml:space="preserve"> для проведения экспертиз, необходимых при осуществлении аудиторских проверок.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Сроки направления и исполнения запросов устанавливаются главным администратором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3.1.7. Должностные лица внутреннего финансового аудита при проведении аудиторских проверок имеют право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3.1.8. Должностные лица внутреннего финансового аудита обязаны: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а) соблюдать требования нормативных правовых актов в установленной сфере деятельности, положения Кодекса этики муниципальных служащих;</w:t>
      </w:r>
    </w:p>
    <w:p w:rsidR="00D24FA0" w:rsidRPr="000B4238" w:rsidRDefault="00D24FA0" w:rsidP="00D24FA0">
      <w:pPr>
        <w:pStyle w:val="a6"/>
        <w:spacing w:before="0" w:beforeAutospacing="0" w:after="0" w:afterAutospacing="0"/>
        <w:jc w:val="both"/>
      </w:pPr>
      <w:r w:rsidRPr="000B4238">
        <w:t>б) проводить аудиторские проверки в соответствии с программой аудиторской проверки;</w:t>
      </w:r>
      <w:r w:rsidRPr="000B4238">
        <w:br/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3.2. Планирование внутреннего финансового аудита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3.2.1. Составление, утверждение и ведение годового плана внутреннего финансового аудита (далее - План) осуществляется в порядке, установленном главным администратором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3.2.2. План представляет собой перечень аудиторских проверок, которые планируется провести в очередном финансовом году.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  <w:r w:rsidRPr="000B4238">
        <w:br/>
        <w:t>3.2.3. При планировании аудиторских проверок учитываются: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 xml:space="preserve"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</w:t>
      </w:r>
      <w:r w:rsidRPr="000B4238">
        <w:lastRenderedPageBreak/>
        <w:t xml:space="preserve">администратора (администраторов) средств бюджета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в случае их неправомерного исполнения;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0" w:afterAutospacing="0"/>
        <w:jc w:val="both"/>
      </w:pPr>
      <w:r w:rsidRPr="000B4238">
        <w:t>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контроля, уровень автоматизации процедур внутреннего финансового контроля;</w:t>
      </w:r>
      <w:r>
        <w:t xml:space="preserve"> </w:t>
      </w:r>
      <w:r w:rsidRPr="000B4238">
        <w:t>наличие значимых бюджетных рисков;</w:t>
      </w:r>
      <w:r>
        <w:t xml:space="preserve"> </w:t>
      </w:r>
      <w:r w:rsidRPr="000B4238">
        <w:t>степень обеспеченности внутреннего финансового аудита ресурсами (трудовыми, материальными и финансовыми);</w:t>
      </w:r>
      <w:r>
        <w:t xml:space="preserve"> </w:t>
      </w:r>
      <w:r w:rsidRPr="000B4238">
        <w:t>возможность проведения аудиторских проверок в установленные сроки;</w:t>
      </w:r>
      <w:r>
        <w:t xml:space="preserve"> </w:t>
      </w:r>
      <w:r w:rsidRPr="000B4238">
        <w:t>наличие резерва времени для выполнения внеплановых аудиторских проверок.</w:t>
      </w:r>
      <w:r>
        <w:t xml:space="preserve"> </w:t>
      </w:r>
    </w:p>
    <w:p w:rsidR="00D24FA0" w:rsidRPr="000B4238" w:rsidRDefault="00D24FA0" w:rsidP="00D24FA0">
      <w:pPr>
        <w:pStyle w:val="a6"/>
        <w:spacing w:before="0" w:beforeAutospacing="0" w:after="0" w:afterAutospacing="0"/>
        <w:jc w:val="both"/>
      </w:pPr>
      <w:r w:rsidRPr="000B4238">
        <w:t>3.2.4. В целях составления Плана должностные лица внутреннего финансового аудита обязаны провести предварительный анализ данных об объектах аудита, в том числе сведений о результатах:</w:t>
      </w:r>
      <w:r w:rsidRPr="000B4238">
        <w:br/>
        <w:t>осуществления внутреннего финансового контроля в текущем и (или) отчетном финансовом году;</w:t>
      </w:r>
      <w:r w:rsidRPr="000B4238">
        <w:br/>
        <w:t>проведения в текущем и (или) отчетном финансовом году контрольных мероприятий контрольно-счетных органов в отношении финансово-хозяйственной деятельности объектов аудита.</w:t>
      </w:r>
      <w:r w:rsidRPr="000B4238">
        <w:br/>
        <w:t>3.2.5. План составляется и утверждается до начала очередного финансового года.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</w:p>
    <w:p w:rsidR="00D24FA0" w:rsidRDefault="00D24FA0" w:rsidP="00D24FA0">
      <w:pPr>
        <w:pStyle w:val="a6"/>
        <w:spacing w:before="0" w:beforeAutospacing="0" w:after="150" w:afterAutospacing="0"/>
        <w:jc w:val="both"/>
      </w:pP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3.3. Проведение аудиторских проверок.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3.3.1. Аудиторская проверка назначается решением руководителя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3.3.2. Аудиторская проверка проводится на основании программы аудиторской проверки, утвержденной руководителем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3.3.3. Программа аудиторской проверки должна содержать:</w:t>
      </w:r>
      <w:r>
        <w:t xml:space="preserve"> </w:t>
      </w:r>
      <w:r w:rsidRPr="000B4238">
        <w:t>тему аудиторской проверки;</w:t>
      </w:r>
      <w:r w:rsidRPr="000B4238">
        <w:br/>
        <w:t>наименование объектов аудита;</w:t>
      </w:r>
      <w:r>
        <w:t xml:space="preserve"> </w:t>
      </w:r>
      <w:r w:rsidRPr="000B4238">
        <w:t>перечень вопросов, подлежащих изучению в ходе аудиторской проверки, сроки и этапы проведения аудиторской проверки.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3.3.4. В ходе аудиторской проверки в отношении объектов аудита проводится исследование:</w:t>
      </w:r>
      <w:r w:rsidRPr="000B4238">
        <w:br/>
        <w:t>осуществления внутреннего финансового контроля;</w:t>
      </w:r>
      <w:r>
        <w:t xml:space="preserve"> </w:t>
      </w:r>
      <w:r w:rsidRPr="000B4238">
        <w:t>законности выполнения бюджетных процедур и эффективности использования бюджетных средств;</w:t>
      </w:r>
      <w:r>
        <w:t xml:space="preserve"> </w:t>
      </w:r>
      <w:r w:rsidRPr="000B4238">
        <w:t>ведения учетной политики, принятой объектом аудита, в том числе на предмет ее соответствия новым изменениям в области бюджетного учета;</w:t>
      </w:r>
      <w:r>
        <w:t xml:space="preserve"> </w:t>
      </w:r>
      <w:r w:rsidRPr="000B4238">
        <w:t>применения автоматизированных информационных систем объектом аудита при осуществлении бюджетных процедур;</w:t>
      </w:r>
      <w:r>
        <w:t xml:space="preserve"> </w:t>
      </w:r>
      <w:r w:rsidRPr="000B4238">
        <w:t>вопросов бюджетного учета, в том числе по вопросам, по которым принимается решение исходя из профессионального мнения лица, ответственного за ведение бюджетного учета;</w:t>
      </w:r>
      <w:r>
        <w:t xml:space="preserve"> </w:t>
      </w:r>
      <w:r w:rsidRPr="000B4238">
        <w:t>наделения правами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  <w:r>
        <w:t xml:space="preserve"> </w:t>
      </w:r>
      <w:r w:rsidRPr="000B4238">
        <w:t>формирования финансовых и первичных учетных документов, а также наделения правами доступа к записям в регистрах бюджетного учета.</w:t>
      </w:r>
      <w:r w:rsidRPr="000B4238">
        <w:br/>
        <w:t>3.3.5. Аудиторская проверка проводится путем выполнения инспектирования, наблюдения, запроса, опросов, подтверждения, пересчета, аналитических процедур.</w:t>
      </w:r>
      <w:r>
        <w:t xml:space="preserve"> 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3.3.6.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</w:t>
      </w:r>
      <w:r w:rsidRPr="000B4238">
        <w:lastRenderedPageBreak/>
        <w:t>бюджетных процедур объектами аудита, а также являющиеся основанием для выводов и предложений по результатам аудиторской проверки.</w:t>
      </w:r>
      <w:r w:rsidRPr="000B4238">
        <w:br/>
        <w:t>3.3.7. Проведение аудиторской проверки подлежит документированию.</w:t>
      </w:r>
      <w:r w:rsidRPr="000B4238">
        <w:br/>
        <w:t xml:space="preserve">3.3.8. Предельные сроки проведения аудиторских проверок, основания для их приостановления и продления определяются порядком главного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>3.4. Оформление и рассмотрение результатов внутреннего финансового аудита.</w:t>
      </w:r>
      <w:r w:rsidRPr="000B4238">
        <w:br/>
        <w:t>3.4.1. Результаты аудиторской проверки оформляются актом, который подписывается должностными лицами внутреннего финансового аудита 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  <w:r>
        <w:t xml:space="preserve"> </w:t>
      </w:r>
    </w:p>
    <w:p w:rsidR="00D24FA0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3.4.2. Форма акта, порядок направления и сроки его рассмотрения объектом аудита устанавливаются главным администратором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>3.4.3. 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  <w:r>
        <w:t xml:space="preserve"> </w:t>
      </w:r>
      <w:r w:rsidRPr="000B4238">
        <w:t>информацию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r>
        <w:t xml:space="preserve"> </w:t>
      </w:r>
      <w:r w:rsidRPr="000B4238">
        <w:t>информацию о наличии или отсутствии возражений со стороны объектов аудита;</w:t>
      </w:r>
      <w:r>
        <w:t xml:space="preserve"> </w:t>
      </w:r>
      <w:r w:rsidRPr="000B4238">
        <w:t xml:space="preserve"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3.4.4. Отчет с приложением акта направляется руководителю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. По результатам рассмотрения указанного отчета руководитель главного администратора (администратора)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 xml:space="preserve"> принимает решение о:</w:t>
      </w:r>
      <w:r>
        <w:t xml:space="preserve"> </w:t>
      </w:r>
      <w:r w:rsidRPr="000B4238">
        <w:t>необходимости реализации аудиторских выводов, предложений и рекомендаций;</w:t>
      </w:r>
      <w:r>
        <w:t xml:space="preserve"> </w:t>
      </w:r>
      <w:r w:rsidRPr="000B4238">
        <w:t>недостаточной обоснованности аудиторских выводов, предложений и рекомендаций;</w:t>
      </w:r>
      <w:r>
        <w:t xml:space="preserve"> </w:t>
      </w:r>
      <w:r w:rsidRPr="000B4238">
        <w:t>применении материальной, дисциплинарной ответственности к виновным должностным лицам, проведении служебных проверок;</w:t>
      </w:r>
      <w:r w:rsidRPr="000B4238">
        <w:br/>
        <w:t>направлении материалов в контрольно-счетные органы в случае наличия признаков нарушений бюджетного законодательства, в отношении которых отсутствует возможность их устранения.</w:t>
      </w:r>
      <w:r w:rsidRPr="000B4238">
        <w:br/>
        <w:t>3.5. Составление и представление отчетности о результатах внутреннего финансового аудита.</w:t>
      </w:r>
      <w:r w:rsidRPr="000B4238">
        <w:br/>
        <w:t>3.5.1. Должностные лица внутреннего финансового аудита обеспечивают составление годовой (квартальной) отчетности о результатах осуществления ими внутреннего финансового аудита (далее - отчетность).</w:t>
      </w:r>
      <w:r>
        <w:t xml:space="preserve"> </w:t>
      </w:r>
    </w:p>
    <w:p w:rsidR="00D24FA0" w:rsidRPr="000B4238" w:rsidRDefault="00D24FA0" w:rsidP="00D24FA0">
      <w:pPr>
        <w:pStyle w:val="a6"/>
        <w:spacing w:before="0" w:beforeAutospacing="0" w:after="150" w:afterAutospacing="0"/>
        <w:jc w:val="both"/>
      </w:pPr>
      <w:r w:rsidRPr="000B4238">
        <w:t xml:space="preserve">3.5.2. Отчетность должна содержать 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администратора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  <w:r w:rsidRPr="000B4238">
        <w:br/>
        <w:t xml:space="preserve">3.5.3. Порядок составления и представления отчетности утверждается главным администратором средств бюджета </w:t>
      </w:r>
      <w:r>
        <w:t xml:space="preserve">сельского 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0B4238">
        <w:t>.</w:t>
      </w:r>
    </w:p>
    <w:p w:rsidR="00D24FA0" w:rsidRPr="000B4238" w:rsidRDefault="00D24FA0" w:rsidP="00D24FA0">
      <w:pPr>
        <w:jc w:val="both"/>
        <w:rPr>
          <w:sz w:val="28"/>
          <w:szCs w:val="28"/>
        </w:rPr>
      </w:pPr>
    </w:p>
    <w:bookmarkEnd w:id="0"/>
    <w:p w:rsidR="00D24FA0" w:rsidRPr="00EC63FB" w:rsidRDefault="00D24FA0" w:rsidP="00EC63FB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D24FA0" w:rsidRPr="00EC63FB" w:rsidSect="007059C8">
      <w:pgSz w:w="11906" w:h="16838" w:code="9"/>
      <w:pgMar w:top="1134" w:right="850" w:bottom="1134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308A9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446D1"/>
    <w:multiLevelType w:val="hybridMultilevel"/>
    <w:tmpl w:val="607CD41A"/>
    <w:lvl w:ilvl="0" w:tplc="3EB86E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B3"/>
    <w:rsid w:val="00110A57"/>
    <w:rsid w:val="00606AB3"/>
    <w:rsid w:val="006B42BE"/>
    <w:rsid w:val="007059C8"/>
    <w:rsid w:val="00732500"/>
    <w:rsid w:val="008624B4"/>
    <w:rsid w:val="009F4ED3"/>
    <w:rsid w:val="00BA17CF"/>
    <w:rsid w:val="00D24FA0"/>
    <w:rsid w:val="00D45706"/>
    <w:rsid w:val="00D728B3"/>
    <w:rsid w:val="00E90BD9"/>
    <w:rsid w:val="00EC2922"/>
    <w:rsid w:val="00E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169F64"/>
  <w15:chartTrackingRefBased/>
  <w15:docId w15:val="{95D55196-1B19-46EC-BBD4-8B1460DF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B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EC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24FA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24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2020-07-03T02:45:00Z</cp:lastPrinted>
  <dcterms:created xsi:type="dcterms:W3CDTF">2020-06-09T10:16:00Z</dcterms:created>
  <dcterms:modified xsi:type="dcterms:W3CDTF">2020-08-25T11:00:00Z</dcterms:modified>
</cp:coreProperties>
</file>